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361FF" w14:textId="0EB8AF86" w:rsidR="00F15AEF" w:rsidRPr="00F15AEF" w:rsidRDefault="00F15AEF" w:rsidP="00F15AEF">
      <w:pPr>
        <w:tabs>
          <w:tab w:val="center" w:pos="4536"/>
          <w:tab w:val="right" w:pos="9072"/>
        </w:tabs>
        <w:rPr>
          <w:rFonts w:ascii="Arial" w:hAnsi="Arial" w:cs="Arial"/>
          <w:b/>
          <w:bCs/>
          <w:sz w:val="28"/>
        </w:rPr>
      </w:pPr>
      <w:bookmarkStart w:id="0" w:name="_Hlk131173287"/>
      <w:bookmarkStart w:id="1" w:name="_Hlk131172920"/>
      <w:r w:rsidRPr="00F15AEF">
        <w:rPr>
          <w:rFonts w:ascii="Arial" w:hAnsi="Arial" w:cs="Arial"/>
          <w:b/>
          <w:bCs/>
          <w:sz w:val="28"/>
        </w:rPr>
        <w:t>3GPP TSG RAN1#118</w:t>
      </w:r>
      <w:r w:rsidR="00D35DCD">
        <w:rPr>
          <w:rFonts w:ascii="Arial" w:hAnsi="Arial" w:cs="Arial"/>
          <w:b/>
          <w:bCs/>
          <w:sz w:val="28"/>
        </w:rPr>
        <w:t>bis</w:t>
      </w:r>
      <w:r w:rsidRPr="00F15AEF">
        <w:rPr>
          <w:rFonts w:ascii="Arial" w:hAnsi="Arial" w:cs="Arial"/>
          <w:b/>
          <w:bCs/>
          <w:sz w:val="28"/>
        </w:rPr>
        <w:t xml:space="preserve"> Meeting</w:t>
      </w:r>
      <w:r w:rsidRPr="00F15AEF">
        <w:rPr>
          <w:rFonts w:ascii="Arial" w:hAnsi="Arial" w:cs="Arial"/>
          <w:b/>
          <w:bCs/>
          <w:sz w:val="28"/>
        </w:rPr>
        <w:tab/>
      </w:r>
      <w:r>
        <w:rPr>
          <w:rFonts w:ascii="Arial" w:hAnsi="Arial" w:cs="Arial"/>
          <w:b/>
          <w:bCs/>
          <w:sz w:val="28"/>
        </w:rPr>
        <w:tab/>
      </w:r>
      <w:r w:rsidR="00292D58" w:rsidRPr="00292D58">
        <w:rPr>
          <w:rFonts w:ascii="Arial" w:hAnsi="Arial" w:cs="Arial"/>
          <w:b/>
          <w:bCs/>
          <w:sz w:val="28"/>
        </w:rPr>
        <w:t>R1-2408375</w:t>
      </w:r>
    </w:p>
    <w:p w14:paraId="6D76F0AD" w14:textId="517B29FD" w:rsidR="00083F2C" w:rsidRPr="00102F4E" w:rsidRDefault="00D35DCD" w:rsidP="00F15AEF">
      <w:pPr>
        <w:tabs>
          <w:tab w:val="center" w:pos="4536"/>
          <w:tab w:val="right" w:pos="9072"/>
        </w:tabs>
        <w:rPr>
          <w:rFonts w:ascii="Arial" w:eastAsia="MS Mincho" w:hAnsi="Arial" w:cs="Arial"/>
          <w:b/>
          <w:bCs/>
          <w:sz w:val="28"/>
          <w:lang w:eastAsia="ja-JP"/>
        </w:rPr>
      </w:pPr>
      <w:r w:rsidRPr="00D35DCD">
        <w:rPr>
          <w:rFonts w:ascii="Arial" w:hAnsi="Arial" w:cs="Arial"/>
          <w:b/>
          <w:bCs/>
          <w:sz w:val="28"/>
        </w:rPr>
        <w:t>Hefei, China, October 14 – 18, 2024</w:t>
      </w:r>
    </w:p>
    <w:p w14:paraId="3AA4BEA9" w14:textId="41F50C4B" w:rsidR="00E445A8" w:rsidRPr="00D71966" w:rsidRDefault="00E445A8" w:rsidP="00D71966">
      <w:pPr>
        <w:pStyle w:val="3gpptdochead"/>
      </w:pPr>
      <w:r w:rsidRPr="00D71966">
        <w:t>Agenda Item:</w:t>
      </w:r>
      <w:r w:rsidRPr="00D71966">
        <w:tab/>
      </w:r>
      <w:r w:rsidR="00104FC0">
        <w:t>9.4.</w:t>
      </w:r>
      <w:r w:rsidR="00193D4A">
        <w:t>1</w:t>
      </w:r>
      <w:r w:rsidR="00104FC0">
        <w:t>.</w:t>
      </w:r>
      <w:r w:rsidR="00C24550">
        <w:t>2</w:t>
      </w:r>
    </w:p>
    <w:p w14:paraId="5D33345B" w14:textId="77777777" w:rsidR="00E445A8" w:rsidRPr="00D71966" w:rsidRDefault="00E445A8" w:rsidP="00D71966">
      <w:pPr>
        <w:pStyle w:val="3gpptdochead"/>
      </w:pPr>
      <w:r w:rsidRPr="00D71966">
        <w:t>Source:</w:t>
      </w:r>
      <w:r w:rsidRPr="00D71966">
        <w:tab/>
        <w:t>NEC</w:t>
      </w:r>
    </w:p>
    <w:p w14:paraId="6420CED0" w14:textId="3E779670" w:rsidR="00E445A8" w:rsidRPr="00D71966" w:rsidRDefault="00E445A8" w:rsidP="00D71966">
      <w:pPr>
        <w:pStyle w:val="3gpptdochead"/>
      </w:pPr>
      <w:r w:rsidRPr="00D71966">
        <w:t>Title:</w:t>
      </w:r>
      <w:r w:rsidRPr="00D71966">
        <w:tab/>
      </w:r>
      <w:r w:rsidR="00C24550">
        <w:t>Device architecture requirements 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p w14:paraId="15829B9B" w14:textId="097C7BD7" w:rsidR="00554C6A" w:rsidRDefault="00011F39" w:rsidP="00D71966">
      <w:pPr>
        <w:pStyle w:val="3gpptxt"/>
        <w:rPr>
          <w:rFonts w:eastAsiaTheme="minorEastAsia"/>
        </w:rPr>
      </w:pPr>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Part of general scope and objectives are 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p w14:paraId="79F774DA" w14:textId="77777777" w:rsidR="005D266B" w:rsidRDefault="005D266B" w:rsidP="005D266B">
            <w:pPr>
              <w:spacing w:after="120"/>
              <w:ind w:right="-96"/>
              <w:jc w:val="both"/>
              <w:rPr>
                <w:rFonts w:eastAsia="SimSun"/>
                <w:lang w:eastAsia="ja-JP"/>
              </w:rPr>
            </w:pPr>
            <w:r>
              <w:rPr>
                <w:rFonts w:eastAsia="SimSun"/>
                <w:lang w:eastAsia="ja-JP"/>
              </w:rPr>
              <w:t>The definitions provided in TR 38.848 are taken into this SI, and the following are the exclusive general scope:</w:t>
            </w:r>
          </w:p>
          <w:p w14:paraId="254ACB21" w14:textId="77777777" w:rsidR="005D266B" w:rsidRPr="001C0D1A"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RPr="001C0D1A">
              <w:rPr>
                <w:rFonts w:eastAsia="SimSun"/>
                <w:lang w:eastAsia="ja-JP"/>
              </w:rPr>
              <w:t xml:space="preserve">The overall objective shall be to study a </w:t>
            </w:r>
            <w:r>
              <w:rPr>
                <w:rFonts w:eastAsia="SimSun"/>
                <w:lang w:eastAsia="ja-JP"/>
              </w:rPr>
              <w:t>harmonized air interface</w:t>
            </w:r>
            <w:r w:rsidRPr="001C0D1A">
              <w:rPr>
                <w:rFonts w:eastAsia="SimSun"/>
                <w:lang w:eastAsia="ja-JP"/>
              </w:rPr>
              <w:t xml:space="preserve"> design </w:t>
            </w:r>
            <w:r>
              <w:rPr>
                <w:rFonts w:eastAsia="SimSun"/>
                <w:lang w:eastAsia="ja-JP"/>
              </w:rPr>
              <w:t xml:space="preserve">with minimized differences (where necessary) </w:t>
            </w:r>
            <w:r w:rsidRPr="001C0D1A">
              <w:rPr>
                <w:rFonts w:eastAsia="SimSun"/>
                <w:lang w:eastAsia="ja-JP"/>
              </w:rPr>
              <w:t>for Ambient IoT to enable the following devices:</w:t>
            </w:r>
          </w:p>
          <w:p w14:paraId="415F7540" w14:textId="77777777" w:rsidR="005D266B" w:rsidRPr="00D945AC" w:rsidRDefault="005D266B" w:rsidP="005D266B">
            <w:pPr>
              <w:widowControl/>
              <w:numPr>
                <w:ilvl w:val="0"/>
                <w:numId w:val="21"/>
              </w:numPr>
              <w:overflowPunct w:val="0"/>
              <w:autoSpaceDE w:val="0"/>
              <w:autoSpaceDN w:val="0"/>
              <w:adjustRightInd w:val="0"/>
              <w:spacing w:after="120"/>
              <w:ind w:left="1077" w:right="-96" w:hanging="226"/>
              <w:jc w:val="both"/>
              <w:textAlignment w:val="baseline"/>
              <w:rPr>
                <w:rFonts w:eastAsia="SimSun"/>
                <w:lang w:eastAsia="ja-JP"/>
              </w:rPr>
            </w:pPr>
            <w:r w:rsidRPr="00D945AC">
              <w:rPr>
                <w:rFonts w:eastAsia="SimSun"/>
                <w:lang w:eastAsia="ja-JP"/>
              </w:rPr>
              <w:t xml:space="preserve">~1 </w:t>
            </w:r>
            <w:r w:rsidRPr="00D945AC">
              <w:rPr>
                <w:rFonts w:eastAsia="SimSun"/>
                <w:i/>
                <w:lang w:eastAsia="ja-JP"/>
              </w:rPr>
              <w:t>µ</w:t>
            </w:r>
            <w:r w:rsidRPr="00D945AC">
              <w:rPr>
                <w:rFonts w:eastAsia="SimSun"/>
                <w:lang w:eastAsia="ja-JP"/>
              </w:rPr>
              <w:t>W peak power consumption, has energy storage, initial sampling frequency offset (SFO) up to 10</w:t>
            </w:r>
            <w:r w:rsidRPr="00D945AC">
              <w:rPr>
                <w:rFonts w:eastAsia="SimSun"/>
                <w:i/>
                <w:vertAlign w:val="superscript"/>
                <w:lang w:eastAsia="ja-JP"/>
              </w:rPr>
              <w:t>X</w:t>
            </w:r>
            <w:r w:rsidRPr="00D945AC">
              <w:rPr>
                <w:rFonts w:eastAsia="SimSun"/>
                <w:lang w:eastAsia="ja-JP"/>
              </w:rPr>
              <w:t xml:space="preserve"> ppm, neither DL nor UL amplification in the device. The device’s UL transmission is backscattered on a carrier wave provided externally.</w:t>
            </w:r>
          </w:p>
          <w:p w14:paraId="0621DDF0" w14:textId="77777777" w:rsidR="005D266B" w:rsidRPr="00DD694A" w:rsidRDefault="005D266B" w:rsidP="005D266B">
            <w:pPr>
              <w:widowControl/>
              <w:numPr>
                <w:ilvl w:val="0"/>
                <w:numId w:val="21"/>
              </w:numPr>
              <w:overflowPunct w:val="0"/>
              <w:autoSpaceDE w:val="0"/>
              <w:autoSpaceDN w:val="0"/>
              <w:adjustRightInd w:val="0"/>
              <w:spacing w:after="120"/>
              <w:ind w:right="-96" w:hanging="226"/>
              <w:jc w:val="both"/>
              <w:textAlignment w:val="baseline"/>
              <w:rPr>
                <w:rFonts w:eastAsia="SimSun"/>
                <w:lang w:eastAsia="ja-JP"/>
              </w:rPr>
            </w:pPr>
            <w:r w:rsidRPr="00DD694A">
              <w:rPr>
                <w:rFonts w:eastAsia="SimSun"/>
                <w:lang w:eastAsia="ja-JP"/>
              </w:rPr>
              <w:t xml:space="preserve">≤ a few hundred </w:t>
            </w:r>
            <w:r w:rsidRPr="00DD694A">
              <w:rPr>
                <w:rFonts w:eastAsia="SimSun"/>
                <w:i/>
                <w:lang w:eastAsia="ja-JP"/>
              </w:rPr>
              <w:t>µ</w:t>
            </w:r>
            <w:r w:rsidRPr="00DD694A">
              <w:rPr>
                <w:rFonts w:eastAsia="SimSun"/>
                <w:lang w:eastAsia="ja-JP"/>
              </w:rPr>
              <w:t>W peak power consumption</w:t>
            </w:r>
            <w:r w:rsidRPr="00DD694A">
              <w:rPr>
                <w:rFonts w:eastAsia="SimSun"/>
                <w:vertAlign w:val="superscript"/>
                <w:lang w:eastAsia="ja-JP"/>
              </w:rPr>
              <w:t>1</w:t>
            </w:r>
            <w:r w:rsidRPr="00DD694A">
              <w:rPr>
                <w:rFonts w:eastAsia="SimSun"/>
                <w:lang w:eastAsia="ja-JP"/>
              </w:rPr>
              <w:t>, has energy storage, initial sampling frequency offset (SFO) up to 10</w:t>
            </w:r>
            <w:r w:rsidRPr="00DD694A">
              <w:rPr>
                <w:rFonts w:eastAsia="SimSun"/>
                <w:i/>
                <w:vertAlign w:val="superscript"/>
                <w:lang w:eastAsia="ja-JP"/>
              </w:rPr>
              <w:t>X</w:t>
            </w:r>
            <w:r w:rsidRPr="00DD694A">
              <w:rPr>
                <w:rFonts w:eastAsia="SimSun"/>
                <w:lang w:eastAsia="ja-JP"/>
              </w:rPr>
              <w:t xml:space="preserve"> ppm, both DL and</w:t>
            </w:r>
            <w:r>
              <w:rPr>
                <w:rFonts w:eastAsia="SimSun"/>
                <w:lang w:eastAsia="ja-JP"/>
              </w:rPr>
              <w:t>/or</w:t>
            </w:r>
            <w:r w:rsidRPr="00DD694A">
              <w:rPr>
                <w:rFonts w:eastAsia="SimSun"/>
                <w:lang w:eastAsia="ja-JP"/>
              </w:rPr>
              <w:t xml:space="preserve"> UL amplification in the device. The device’s UL transmission may be generated internally by the </w:t>
            </w:r>
            <w:proofErr w:type="gramStart"/>
            <w:r w:rsidRPr="00DD694A">
              <w:rPr>
                <w:rFonts w:eastAsia="SimSun"/>
                <w:lang w:eastAsia="ja-JP"/>
              </w:rPr>
              <w:t>device, or</w:t>
            </w:r>
            <w:proofErr w:type="gramEnd"/>
            <w:r w:rsidRPr="00DD694A">
              <w:rPr>
                <w:rFonts w:eastAsia="SimSun"/>
                <w:lang w:eastAsia="ja-JP"/>
              </w:rPr>
              <w:t xml:space="preserve"> be backscattered on a carrier wave provided externally.</w:t>
            </w:r>
          </w:p>
          <w:p w14:paraId="5C4BF0D1" w14:textId="77777777" w:rsidR="005D266B" w:rsidRPr="00DD694A" w:rsidRDefault="005D266B" w:rsidP="005D266B">
            <w:pPr>
              <w:widowControl/>
              <w:numPr>
                <w:ilvl w:val="0"/>
                <w:numId w:val="20"/>
              </w:numPr>
              <w:overflowPunct w:val="0"/>
              <w:autoSpaceDE w:val="0"/>
              <w:autoSpaceDN w:val="0"/>
              <w:adjustRightInd w:val="0"/>
              <w:spacing w:after="120"/>
              <w:ind w:left="1077" w:right="-96" w:hanging="357"/>
              <w:jc w:val="both"/>
              <w:textAlignment w:val="baseline"/>
              <w:rPr>
                <w:rFonts w:eastAsia="SimSun"/>
                <w:lang w:eastAsia="ja-JP"/>
              </w:rPr>
            </w:pPr>
            <w:proofErr w:type="gramStart"/>
            <w:r w:rsidRPr="00DD694A">
              <w:rPr>
                <w:rFonts w:eastAsia="SimSun"/>
                <w:i/>
                <w:lang w:eastAsia="ja-JP"/>
              </w:rPr>
              <w:t>X</w:t>
            </w:r>
            <w:r w:rsidRPr="00DD694A">
              <w:rPr>
                <w:rFonts w:eastAsia="SimSun"/>
                <w:lang w:eastAsia="ja-JP"/>
              </w:rPr>
              <w:t xml:space="preserve">  is</w:t>
            </w:r>
            <w:proofErr w:type="gramEnd"/>
            <w:r w:rsidRPr="00DD694A">
              <w:rPr>
                <w:rFonts w:eastAsia="SimSun"/>
                <w:lang w:eastAsia="ja-JP"/>
              </w:rPr>
              <w:t xml:space="preserve"> to be decided in WGs.</w:t>
            </w:r>
          </w:p>
          <w:p w14:paraId="68625758"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Coverage design target: Maximum distance of 10-50 m with device indoors as per TR 38.848: “</w:t>
            </w:r>
            <w:r w:rsidRPr="00DD694A">
              <w:rPr>
                <w:rFonts w:eastAsia="SimSun"/>
                <w:i/>
                <w:lang w:eastAsia="ja-JP"/>
              </w:rPr>
              <w:t>…a range that WGs can sub-select within</w:t>
            </w:r>
            <w:r w:rsidRPr="00DD694A">
              <w:rPr>
                <w:rFonts w:eastAsia="SimSun"/>
                <w:lang w:eastAsia="ja-JP"/>
              </w:rPr>
              <w:t>”.</w:t>
            </w:r>
          </w:p>
          <w:p w14:paraId="1FBDA782"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 xml:space="preserve">For Topologies 1 &amp; 2 (UE as intermediate node under NW control) per TR 38.848, with no RRC states, no mobility (i.e. at least no cell selection/re-selection -like function), no HARQ, no ARQ. </w:t>
            </w:r>
          </w:p>
          <w:p w14:paraId="49CFE637" w14:textId="77777777" w:rsidR="005D266B" w:rsidRPr="00D945AC" w:rsidRDefault="005D266B" w:rsidP="005D266B">
            <w:pPr>
              <w:spacing w:after="120"/>
              <w:ind w:left="720" w:right="-96"/>
              <w:jc w:val="both"/>
              <w:rPr>
                <w:rFonts w:eastAsia="SimSun"/>
                <w:lang w:eastAsia="ja-JP"/>
              </w:rPr>
            </w:pPr>
            <w:r w:rsidRPr="00DD694A">
              <w:rPr>
                <w:rFonts w:eastAsia="SimSun"/>
                <w:lang w:eastAsia="ja-JP"/>
              </w:rPr>
              <w:t xml:space="preserve">NOTE 1: It is to be understood that “≤ a few hundred </w:t>
            </w:r>
            <w:r w:rsidRPr="00DD694A">
              <w:rPr>
                <w:rFonts w:eastAsia="SimSun"/>
                <w:i/>
                <w:lang w:eastAsia="ja-JP"/>
              </w:rPr>
              <w:t>µ</w:t>
            </w:r>
            <w:r w:rsidRPr="00DD694A">
              <w:rPr>
                <w:rFonts w:eastAsia="SimSun"/>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eastAsia="ja-JP"/>
              </w:rPr>
              <w:t>µ</w:t>
            </w:r>
            <w:r w:rsidRPr="00DD694A">
              <w:rPr>
                <w:rFonts w:eastAsia="SimSun"/>
                <w:lang w:eastAsia="ja-JP"/>
              </w:rPr>
              <w:t>W” requirement.</w:t>
            </w:r>
          </w:p>
          <w:p w14:paraId="47BFAA77" w14:textId="77777777" w:rsidR="005D266B" w:rsidRPr="00374CE6" w:rsidRDefault="005D266B" w:rsidP="005D266B">
            <w:pPr>
              <w:spacing w:after="120"/>
              <w:ind w:left="720" w:right="-96"/>
              <w:jc w:val="both"/>
              <w:rPr>
                <w:rFonts w:eastAsia="MS Mincho"/>
                <w:u w:val="single"/>
                <w:lang w:eastAsia="ja-JP"/>
              </w:rPr>
            </w:pPr>
          </w:p>
          <w:p w14:paraId="1EFB72F2"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Deployment Scenarios with the following characteristics, referenced to the tables in Clause 4.2.2 of TR 38.848:</w:t>
            </w:r>
          </w:p>
          <w:p w14:paraId="2F756DFB" w14:textId="77777777" w:rsidR="005D266B" w:rsidRDefault="005D266B" w:rsidP="005D266B">
            <w:pPr>
              <w:pStyle w:val="B2"/>
              <w:numPr>
                <w:ilvl w:val="0"/>
                <w:numId w:val="18"/>
              </w:numPr>
            </w:pPr>
            <w:r w:rsidRPr="00206426">
              <w:t>Deployment scenario 1 with Topology 1</w:t>
            </w:r>
          </w:p>
          <w:p w14:paraId="4708F546" w14:textId="77777777" w:rsidR="005D266B" w:rsidRDefault="005D266B" w:rsidP="005D266B">
            <w:pPr>
              <w:pStyle w:val="B2"/>
              <w:numPr>
                <w:ilvl w:val="1"/>
                <w:numId w:val="18"/>
              </w:numPr>
            </w:pPr>
            <w:proofErr w:type="spellStart"/>
            <w:r>
              <w:t>Basestation</w:t>
            </w:r>
            <w:proofErr w:type="spellEnd"/>
            <w:r>
              <w:t xml:space="preserve"> and coexistence characteristics: Micro-cell, co-site</w:t>
            </w:r>
          </w:p>
          <w:p w14:paraId="3DB65605" w14:textId="77777777" w:rsidR="005D266B" w:rsidRDefault="005D266B" w:rsidP="005D266B">
            <w:pPr>
              <w:pStyle w:val="B2"/>
              <w:numPr>
                <w:ilvl w:val="0"/>
                <w:numId w:val="18"/>
              </w:numPr>
            </w:pPr>
            <w:r w:rsidDel="00E300E7">
              <w:t xml:space="preserve">  </w:t>
            </w:r>
            <w:r w:rsidRPr="00206426">
              <w:t>Deployment scenario 2 with Topology 2</w:t>
            </w:r>
            <w:r>
              <w:t xml:space="preserve"> and UE as intermediate node, under network control</w:t>
            </w:r>
          </w:p>
          <w:p w14:paraId="170EE49F" w14:textId="77777777" w:rsidR="005D266B" w:rsidRDefault="005D266B" w:rsidP="005D266B">
            <w:pPr>
              <w:pStyle w:val="B2"/>
              <w:numPr>
                <w:ilvl w:val="1"/>
                <w:numId w:val="18"/>
              </w:numPr>
            </w:pPr>
            <w:proofErr w:type="spellStart"/>
            <w:r>
              <w:t>Basestation</w:t>
            </w:r>
            <w:proofErr w:type="spellEnd"/>
            <w:r>
              <w:t xml:space="preserve"> and coexistence characteristics: Macro-cell, co-site</w:t>
            </w:r>
          </w:p>
          <w:p w14:paraId="31656355" w14:textId="77777777" w:rsidR="005D266B" w:rsidRDefault="005D266B" w:rsidP="005D266B">
            <w:pPr>
              <w:pStyle w:val="B2"/>
              <w:numPr>
                <w:ilvl w:val="1"/>
                <w:numId w:val="18"/>
              </w:numPr>
            </w:pPr>
            <w:r w:rsidRPr="00206426">
              <w:t>The location of intermediate node is indoor</w:t>
            </w:r>
          </w:p>
          <w:p w14:paraId="19A076DE"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Del="00E300E7">
              <w:t xml:space="preserve"> </w:t>
            </w:r>
            <w:r>
              <w:rPr>
                <w:rFonts w:eastAsia="SimSun"/>
                <w:lang w:eastAsia="ja-JP"/>
              </w:rPr>
              <w:t>FR1 licensed spectrum in FDD.</w:t>
            </w:r>
          </w:p>
          <w:p w14:paraId="3BFCE4F6"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Spectrum deployment in-band to NR, in guard-band to LTE/NR, in standalone band(s).</w:t>
            </w:r>
          </w:p>
          <w:p w14:paraId="6FE881B0" w14:textId="246BC17C" w:rsidR="005D266B" w:rsidRDefault="005D266B" w:rsidP="005D266B">
            <w:pPr>
              <w:pStyle w:val="3gpptxt"/>
              <w:rPr>
                <w:rFonts w:eastAsiaTheme="minorEastAsia"/>
              </w:rPr>
            </w:pPr>
            <w:r>
              <w:rPr>
                <w:rFonts w:eastAsiaTheme="minorEastAsia"/>
              </w:rPr>
              <w:t xml:space="preserve">       …</w:t>
            </w:r>
          </w:p>
          <w:p w14:paraId="45C4325A" w14:textId="77777777" w:rsidR="005D266B" w:rsidRPr="009C2B57" w:rsidRDefault="005D266B" w:rsidP="005D266B">
            <w:pPr>
              <w:spacing w:after="120"/>
              <w:ind w:right="-96"/>
              <w:jc w:val="both"/>
              <w:rPr>
                <w:rFonts w:eastAsia="SimSun"/>
                <w:b/>
                <w:lang w:eastAsia="ja-JP"/>
              </w:rPr>
            </w:pPr>
            <w:r>
              <w:rPr>
                <w:rFonts w:eastAsia="SimSun"/>
                <w:lang w:eastAsia="ja-JP"/>
              </w:rPr>
              <w:t>The following objectives are set, within the General Scope:</w:t>
            </w:r>
          </w:p>
          <w:p w14:paraId="12CC7273" w14:textId="59344F43" w:rsidR="005D266B" w:rsidRDefault="005D266B" w:rsidP="005D266B">
            <w:pPr>
              <w:widowControl/>
              <w:numPr>
                <w:ilvl w:val="0"/>
                <w:numId w:val="22"/>
              </w:numPr>
              <w:overflowPunct w:val="0"/>
              <w:autoSpaceDE w:val="0"/>
              <w:autoSpaceDN w:val="0"/>
              <w:adjustRightInd w:val="0"/>
              <w:spacing w:after="120"/>
              <w:ind w:right="-96"/>
              <w:jc w:val="both"/>
              <w:textAlignment w:val="baseline"/>
              <w:rPr>
                <w:rFonts w:eastAsia="SimSun"/>
                <w:lang w:eastAsia="ja-JP"/>
              </w:rPr>
            </w:pPr>
            <w:r w:rsidRPr="00820FC2">
              <w:rPr>
                <w:rFonts w:eastAsia="SimSun"/>
                <w:lang w:eastAsia="ja-JP"/>
              </w:rPr>
              <w:t>Evaluation assumptions</w:t>
            </w:r>
          </w:p>
          <w:p w14:paraId="29558B68"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a)</w:t>
            </w:r>
            <w:r w:rsidRPr="007E29D9">
              <w:rPr>
                <w:rFonts w:eastAsia="SimSun"/>
                <w:lang w:eastAsia="ja-JP"/>
              </w:rPr>
              <w:tab/>
              <w:t>Conclude at least the following aspects of design targets left to WGs in Clause 5 (RAN design targets) of TR 38.848 [RAN1].</w:t>
            </w:r>
          </w:p>
          <w:p w14:paraId="51D1D4C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lastRenderedPageBreak/>
              <w:t>o</w:t>
            </w:r>
            <w:r w:rsidRPr="007E29D9">
              <w:rPr>
                <w:rFonts w:eastAsia="SimSun"/>
                <w:lang w:eastAsia="ja-JP"/>
              </w:rPr>
              <w:tab/>
              <w:t>Clause 5.3: Applicable maximum distance target values(s)</w:t>
            </w:r>
          </w:p>
          <w:p w14:paraId="79DC680C"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5.6: Refine the definition of latency suitable for use in RAN WGs</w:t>
            </w:r>
          </w:p>
          <w:p w14:paraId="17909670"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5.8: 2D distribution of devices</w:t>
            </w:r>
          </w:p>
          <w:p w14:paraId="20E806C1"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b)</w:t>
            </w:r>
            <w:r w:rsidRPr="007E29D9">
              <w:rPr>
                <w:rFonts w:eastAsia="SimSun"/>
                <w:lang w:eastAsia="ja-JP"/>
              </w:rPr>
              <w:tab/>
              <w:t>Define necessary further evaluation assumptions of deployment scenarios for coverage and coexistence evaluations [RAN1, RAN4]</w:t>
            </w:r>
          </w:p>
          <w:p w14:paraId="0057D93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c)</w:t>
            </w:r>
            <w:r w:rsidRPr="007E29D9">
              <w:rPr>
                <w:rFonts w:eastAsia="SimSun"/>
                <w:lang w:eastAsia="ja-JP"/>
              </w:rPr>
              <w:tab/>
              <w:t xml:space="preserve">Identify basic blocks/components of possible Ambient IoT device architectures, </w:t>
            </w:r>
            <w:proofErr w:type="gramStart"/>
            <w:r w:rsidRPr="007E29D9">
              <w:rPr>
                <w:rFonts w:eastAsia="SimSun"/>
                <w:lang w:eastAsia="ja-JP"/>
              </w:rPr>
              <w:t>taking into account</w:t>
            </w:r>
            <w:proofErr w:type="gramEnd"/>
            <w:r w:rsidRPr="007E29D9">
              <w:rPr>
                <w:rFonts w:eastAsia="SimSun"/>
                <w:lang w:eastAsia="ja-JP"/>
              </w:rPr>
              <w:t xml:space="preserve"> state of the art implementations of low-power low-complexity devices which meet the RAN design target for power consumption and complexity. [RAN1]</w:t>
            </w:r>
          </w:p>
          <w:p w14:paraId="4534777B"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d)</w:t>
            </w:r>
            <w:r w:rsidRPr="007E29D9">
              <w:rPr>
                <w:rFonts w:eastAsia="SimSun"/>
                <w:lang w:eastAsia="ja-JP"/>
              </w:rPr>
              <w:tab/>
              <w:t>Define link budget calculation for coverage, including whether/how to model carrier wave from node(s) inside or outside the connectivity topology.</w:t>
            </w:r>
          </w:p>
          <w:p w14:paraId="08D8907E"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32B80C14" w14:textId="772BD55D" w:rsid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strive to minimize evaluation cases in RAN1.</w:t>
            </w:r>
          </w:p>
          <w:p w14:paraId="7EA14F07" w14:textId="2E46E279" w:rsidR="005D266B" w:rsidRPr="005D266B" w:rsidRDefault="005D266B" w:rsidP="007E29D9">
            <w:pPr>
              <w:widowControl/>
              <w:overflowPunct w:val="0"/>
              <w:autoSpaceDE w:val="0"/>
              <w:autoSpaceDN w:val="0"/>
              <w:adjustRightInd w:val="0"/>
              <w:spacing w:after="120"/>
              <w:ind w:left="360" w:right="-96"/>
              <w:jc w:val="both"/>
              <w:textAlignment w:val="baseline"/>
              <w:rPr>
                <w:rFonts w:eastAsia="SimSun"/>
                <w:lang w:eastAsia="ja-JP"/>
              </w:rPr>
            </w:pPr>
            <w:r>
              <w:rPr>
                <w:rFonts w:eastAsia="SimSun"/>
                <w:lang w:eastAsia="ja-JP"/>
              </w:rPr>
              <w:t>…</w:t>
            </w:r>
          </w:p>
        </w:tc>
      </w:tr>
      <w:bookmarkEnd w:id="0"/>
    </w:tbl>
    <w:p w14:paraId="73588EA1" w14:textId="77777777" w:rsidR="005D266B" w:rsidRDefault="005D266B" w:rsidP="00D71966">
      <w:pPr>
        <w:pStyle w:val="3gpptxt"/>
        <w:rPr>
          <w:rFonts w:eastAsiaTheme="minorEastAsia"/>
        </w:rPr>
      </w:pPr>
    </w:p>
    <w:p w14:paraId="4B5DE02C" w14:textId="7C405668" w:rsidR="001F410D"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 xml:space="preserve">general </w:t>
      </w:r>
      <w:r w:rsidR="00182C26">
        <w:rPr>
          <w:rFonts w:eastAsiaTheme="minorEastAsia"/>
        </w:rPr>
        <w:t>architecture requirements for ambient IoT</w:t>
      </w:r>
      <w:r w:rsidRPr="00D71966">
        <w:rPr>
          <w:rFonts w:eastAsiaTheme="minorEastAsia"/>
        </w:rPr>
        <w:t>.</w:t>
      </w:r>
    </w:p>
    <w:p w14:paraId="764F6508" w14:textId="7C9576FE"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10C94060" w14:textId="77777777" w:rsidR="00AD576E" w:rsidRDefault="00142A49" w:rsidP="00B827E6">
      <w:pPr>
        <w:rPr>
          <w:rFonts w:eastAsia="Times New Roman"/>
        </w:rPr>
      </w:pPr>
      <w:r>
        <w:rPr>
          <w:rFonts w:eastAsia="Times New Roman"/>
        </w:rPr>
        <w:t xml:space="preserve">In </w:t>
      </w:r>
      <w:r w:rsidR="00BE56F6">
        <w:rPr>
          <w:rFonts w:eastAsia="Times New Roman"/>
        </w:rPr>
        <w:t>RAN1#116</w:t>
      </w:r>
      <w:r w:rsidR="004E1881">
        <w:rPr>
          <w:rFonts w:eastAsia="Times New Roman"/>
        </w:rPr>
        <w:t xml:space="preserve">, </w:t>
      </w:r>
      <w:r w:rsidR="0041398A">
        <w:rPr>
          <w:rFonts w:eastAsia="Times New Roman"/>
        </w:rPr>
        <w:t xml:space="preserve">following device types were agreed to be considered for the </w:t>
      </w:r>
      <w:r w:rsidR="00AD576E">
        <w:rPr>
          <w:rFonts w:eastAsia="Times New Roman"/>
        </w:rPr>
        <w:t>architecture discussion.</w:t>
      </w:r>
    </w:p>
    <w:p w14:paraId="281A3D6E" w14:textId="514A9F20" w:rsidR="00B92852" w:rsidRDefault="00B92852" w:rsidP="00B92852">
      <w:pPr>
        <w:pStyle w:val="ListParagraph"/>
        <w:numPr>
          <w:ilvl w:val="2"/>
          <w:numId w:val="18"/>
        </w:numPr>
      </w:pPr>
      <w:r>
        <w:t>Device 1: ~1 µW peak power consumption, has energy storage, initial sampling frequency offset (SFO) up to 10X ppm, neither DL nor UL amplification in the device. The device’s UL transmission is backscattered on a carrier wave provided externally.</w:t>
      </w:r>
    </w:p>
    <w:p w14:paraId="2748651E" w14:textId="77777777" w:rsidR="00B92852" w:rsidRDefault="00B92852" w:rsidP="00B92852">
      <w:pPr>
        <w:pStyle w:val="ListParagraph"/>
        <w:numPr>
          <w:ilvl w:val="2"/>
          <w:numId w:val="18"/>
        </w:numPr>
      </w:pPr>
      <w:r>
        <w:rPr>
          <w:rFonts w:hint="eastAsia"/>
        </w:rPr>
        <w:t xml:space="preserve">Device 2a: </w:t>
      </w:r>
      <w:r>
        <w:rPr>
          <w:rFonts w:hint="eastAsia"/>
        </w:rPr>
        <w:t>≤</w:t>
      </w:r>
      <w:r>
        <w:rPr>
          <w:rFonts w:hint="eastAsia"/>
        </w:rPr>
        <w:t xml:space="preserve"> a few hundred µW peak power consumption, has energy storage, initial sampling frequency offset (SFO) up to 10X ppm, both DL and/or UL amplification in the device. The device</w:t>
      </w:r>
      <w:r>
        <w:rPr>
          <w:rFonts w:hint="eastAsia"/>
        </w:rPr>
        <w:t>’</w:t>
      </w:r>
      <w:r>
        <w:rPr>
          <w:rFonts w:hint="eastAsia"/>
        </w:rPr>
        <w:t>s UL transmission is backscattered on a carrier wave provided exter</w:t>
      </w:r>
      <w:r>
        <w:t>nally.</w:t>
      </w:r>
    </w:p>
    <w:p w14:paraId="0E95CF27" w14:textId="79E6D363" w:rsidR="001B6519" w:rsidRDefault="00B92852" w:rsidP="00B92852">
      <w:pPr>
        <w:pStyle w:val="ListParagraph"/>
        <w:numPr>
          <w:ilvl w:val="2"/>
          <w:numId w:val="18"/>
        </w:numPr>
      </w:pPr>
      <w:r>
        <w:rPr>
          <w:rFonts w:hint="eastAsia"/>
        </w:rPr>
        <w:t xml:space="preserve">Device 2b: </w:t>
      </w:r>
      <w:r>
        <w:rPr>
          <w:rFonts w:hint="eastAsia"/>
        </w:rPr>
        <w:t>≤</w:t>
      </w:r>
      <w:r>
        <w:rPr>
          <w:rFonts w:hint="eastAsia"/>
        </w:rPr>
        <w:t xml:space="preserve"> a few hundred µW peak power consumption, has energy storage, initial sampling frequency offset (SFO) up to 10X ppm, both DL and/or UL amplification in the device. The device</w:t>
      </w:r>
      <w:r>
        <w:rPr>
          <w:rFonts w:hint="eastAsia"/>
        </w:rPr>
        <w:t>’</w:t>
      </w:r>
      <w:r>
        <w:rPr>
          <w:rFonts w:hint="eastAsia"/>
        </w:rPr>
        <w:t>s UL transmission is generated internally by the device.</w:t>
      </w:r>
    </w:p>
    <w:p w14:paraId="25F78B7A" w14:textId="18214A0A" w:rsidR="00B92852" w:rsidRDefault="0057464D" w:rsidP="00B92852">
      <w:r>
        <w:t xml:space="preserve">Further, agreements </w:t>
      </w:r>
      <w:r w:rsidR="00BB5469">
        <w:t>were made for high level device architecture description for Device 1 and Device 2a</w:t>
      </w:r>
      <w:r w:rsidR="00885AAE">
        <w:t>. However</w:t>
      </w:r>
      <w:r w:rsidR="005015F4">
        <w:t xml:space="preserve">, </w:t>
      </w:r>
      <w:r w:rsidR="000B7048">
        <w:t xml:space="preserve">it is not clear whether </w:t>
      </w:r>
      <w:r w:rsidR="00BB60C5">
        <w:t xml:space="preserve">other architectures for Device 2a (like </w:t>
      </w:r>
      <w:r w:rsidR="0009795F">
        <w:t xml:space="preserve">IF-ED </w:t>
      </w:r>
      <w:r w:rsidR="000B7048">
        <w:t>and ZIF) should be considered for the study.</w:t>
      </w:r>
    </w:p>
    <w:p w14:paraId="50AE8394" w14:textId="5E36C258" w:rsidR="000B7048" w:rsidRDefault="00D20697" w:rsidP="00B92852">
      <w:r>
        <w:t xml:space="preserve">For the case of Device 2a, </w:t>
      </w:r>
      <w:r w:rsidR="0052195D">
        <w:t xml:space="preserve">while </w:t>
      </w:r>
      <w:r w:rsidR="00A567A0">
        <w:t>advanced receiver architectures like IF</w:t>
      </w:r>
      <w:r w:rsidR="005D5709">
        <w:t>-ED</w:t>
      </w:r>
      <w:r w:rsidR="00A567A0">
        <w:t xml:space="preserve"> or Z</w:t>
      </w:r>
      <w:r w:rsidR="00B92832">
        <w:t>I</w:t>
      </w:r>
      <w:r w:rsidR="00A567A0">
        <w:t xml:space="preserve">F can provide better DL </w:t>
      </w:r>
      <w:r w:rsidR="00F16EC3">
        <w:t>performance,</w:t>
      </w:r>
      <w:r w:rsidR="00A567A0">
        <w:t xml:space="preserve"> but they </w:t>
      </w:r>
      <w:r w:rsidR="00F16EC3">
        <w:t xml:space="preserve">do so </w:t>
      </w:r>
      <w:r w:rsidR="00A567A0">
        <w:t xml:space="preserve">at </w:t>
      </w:r>
      <w:r w:rsidR="00F16EC3">
        <w:t xml:space="preserve">the </w:t>
      </w:r>
      <w:r w:rsidR="00A567A0">
        <w:t xml:space="preserve">cost of </w:t>
      </w:r>
      <w:r w:rsidR="007E7AC6">
        <w:t>increased power consumption and device complexity</w:t>
      </w:r>
      <w:r w:rsidR="004D27DB">
        <w:t>. Further, presence of components like LO only in the receiver path (as transmitte</w:t>
      </w:r>
      <w:r w:rsidR="007F62EC">
        <w:t>r</w:t>
      </w:r>
      <w:r w:rsidR="004D27DB">
        <w:t xml:space="preserve"> uses backscatter communication) does not </w:t>
      </w:r>
      <w:r w:rsidR="00535CEA">
        <w:t xml:space="preserve">provide a good justification for </w:t>
      </w:r>
      <w:r w:rsidR="00D228B2">
        <w:t>cost effectiveness from a deployment perspective</w:t>
      </w:r>
      <w:r w:rsidR="00006489">
        <w:t xml:space="preserve">. Hence, we propose to </w:t>
      </w:r>
      <w:r w:rsidR="009D6FB3">
        <w:t>not consider IF</w:t>
      </w:r>
      <w:r w:rsidR="005D5709">
        <w:t>-ED or Z</w:t>
      </w:r>
      <w:r w:rsidR="00B92832">
        <w:t>I</w:t>
      </w:r>
      <w:r w:rsidR="005D5709">
        <w:t>F architecture further for study for Device 2a.</w:t>
      </w:r>
    </w:p>
    <w:p w14:paraId="61FBDFB5" w14:textId="014E6DB0" w:rsidR="0071016D" w:rsidRPr="00507C1A" w:rsidRDefault="00F60429" w:rsidP="00511296">
      <w:pPr>
        <w:pStyle w:val="3gpptxt"/>
        <w:rPr>
          <w:b/>
          <w:bCs/>
          <w:lang w:val="en-US" w:eastAsia="zh-CN"/>
        </w:rPr>
      </w:pPr>
      <w:r w:rsidRPr="00F560F5">
        <w:rPr>
          <w:b/>
          <w:bCs/>
          <w:lang w:val="en-US" w:eastAsia="zh-CN"/>
        </w:rPr>
        <w:t xml:space="preserve">Proposal 1: </w:t>
      </w:r>
      <w:r w:rsidR="00B307D0">
        <w:rPr>
          <w:b/>
          <w:bCs/>
          <w:lang w:val="en-US" w:eastAsia="zh-CN"/>
        </w:rPr>
        <w:t>Do not c</w:t>
      </w:r>
      <w:r w:rsidR="00B27E6E">
        <w:rPr>
          <w:b/>
          <w:bCs/>
          <w:lang w:val="en-US" w:eastAsia="zh-CN"/>
        </w:rPr>
        <w:t xml:space="preserve">onsider </w:t>
      </w:r>
      <w:r w:rsidR="00B307D0">
        <w:rPr>
          <w:b/>
          <w:bCs/>
          <w:lang w:val="en-US" w:eastAsia="zh-CN"/>
        </w:rPr>
        <w:t>IF</w:t>
      </w:r>
      <w:r w:rsidR="005C2465">
        <w:rPr>
          <w:b/>
          <w:bCs/>
          <w:lang w:val="en-US" w:eastAsia="zh-CN"/>
        </w:rPr>
        <w:t xml:space="preserve">-ED </w:t>
      </w:r>
      <w:r w:rsidR="00B307D0">
        <w:rPr>
          <w:b/>
          <w:bCs/>
          <w:lang w:val="en-US" w:eastAsia="zh-CN"/>
        </w:rPr>
        <w:t xml:space="preserve">or ZIF </w:t>
      </w:r>
      <w:r w:rsidR="005C2465">
        <w:rPr>
          <w:b/>
          <w:bCs/>
          <w:lang w:val="en-US" w:eastAsia="zh-CN"/>
        </w:rPr>
        <w:t>architecture for Device 2a for Rel-19</w:t>
      </w:r>
      <w:r>
        <w:rPr>
          <w:b/>
          <w:bCs/>
          <w:lang w:val="en-US" w:eastAsia="zh-CN"/>
        </w:rPr>
        <w:t>.</w:t>
      </w:r>
    </w:p>
    <w:p w14:paraId="05DC0661" w14:textId="226C372C" w:rsidR="00A6152E" w:rsidRDefault="00307445" w:rsidP="00A6152E">
      <w:r>
        <w:t>We now try to provide our perspective on the detailed architecture components and their applicability to different device types.</w:t>
      </w:r>
    </w:p>
    <w:p w14:paraId="3FB983BA" w14:textId="1929E20B" w:rsidR="00724B59" w:rsidRPr="00916EDC" w:rsidRDefault="00724B59" w:rsidP="00724B59">
      <w:pPr>
        <w:rPr>
          <w:b/>
          <w:bCs/>
          <w:u w:val="single"/>
        </w:rPr>
      </w:pPr>
      <w:r>
        <w:rPr>
          <w:b/>
          <w:bCs/>
          <w:u w:val="single"/>
        </w:rPr>
        <w:t>Frequency Shift</w:t>
      </w:r>
    </w:p>
    <w:p w14:paraId="29767028" w14:textId="3CE583D2" w:rsidR="00724B59" w:rsidRDefault="00724B59" w:rsidP="00A6152E">
      <w:r>
        <w:t xml:space="preserve">RAN1#117 already made observations related to support of large frequency shift </w:t>
      </w:r>
      <w:r w:rsidR="0042541B">
        <w:t xml:space="preserve">with a shift of </w:t>
      </w:r>
      <w:r w:rsidR="0075110A">
        <w:t xml:space="preserve">tens of </w:t>
      </w:r>
      <w:proofErr w:type="spellStart"/>
      <w:r w:rsidR="0075110A">
        <w:t>MHz.</w:t>
      </w:r>
      <w:proofErr w:type="spellEnd"/>
      <w:r w:rsidR="0075110A">
        <w:t xml:space="preserve"> It was concluded that </w:t>
      </w:r>
      <w:r w:rsidR="00A315C6">
        <w:t xml:space="preserve">large frequency shift </w:t>
      </w:r>
      <w:r w:rsidR="00DF6DBC">
        <w:t>is not feasible for Device 1</w:t>
      </w:r>
      <w:r w:rsidR="00A65AF0">
        <w:t xml:space="preserve">. The discussion now remains for </w:t>
      </w:r>
      <w:r w:rsidR="00B20D1E">
        <w:t xml:space="preserve">applicability of small frequency shift for a shift of few 100s kHz. </w:t>
      </w:r>
    </w:p>
    <w:p w14:paraId="0DE9212A" w14:textId="66A2801A" w:rsidR="00B20D1E" w:rsidRDefault="00B20D1E" w:rsidP="00A6152E">
      <w:r>
        <w:t xml:space="preserve">Given that </w:t>
      </w:r>
      <w:r w:rsidR="004B74CE">
        <w:t>Ambient IoT devices are expected to incur high CLI for UL in the CW</w:t>
      </w:r>
      <w:r w:rsidR="005701C9">
        <w:t xml:space="preserve"> or DL</w:t>
      </w:r>
      <w:r w:rsidR="004B74CE">
        <w:t xml:space="preserve"> frequency, it is preferable to study mechanism </w:t>
      </w:r>
      <w:r w:rsidR="005701C9">
        <w:t xml:space="preserve">of small frequency shift to reduce the impact of high CLI. Additionally, small frequency shift may also allow </w:t>
      </w:r>
      <w:r w:rsidR="000525BB">
        <w:t>FDM of multiple IoT devices if different devices can use different frequency shifts</w:t>
      </w:r>
      <w:r w:rsidR="006B6532">
        <w:t xml:space="preserve">. This kind of FDM can especially be helpful during </w:t>
      </w:r>
      <w:r w:rsidR="005D72C7">
        <w:t xml:space="preserve">random </w:t>
      </w:r>
      <w:r w:rsidR="006B6532">
        <w:t>access</w:t>
      </w:r>
      <w:r w:rsidR="005D72C7">
        <w:t xml:space="preserve"> to reduce contention among devices. Hence, our preference is to support small frequency shift </w:t>
      </w:r>
      <w:r w:rsidR="005C4853">
        <w:t xml:space="preserve">for IoT devices including Device 1. For frequency shift we can use </w:t>
      </w:r>
      <w:r w:rsidR="006A47EC">
        <w:t xml:space="preserve">line </w:t>
      </w:r>
      <w:r w:rsidR="00BE7C98">
        <w:t>coding-based</w:t>
      </w:r>
      <w:r w:rsidR="006A47EC">
        <w:t xml:space="preserve"> mechanism which is also used in RFID </w:t>
      </w:r>
      <w:r w:rsidR="00E06269">
        <w:t>system</w:t>
      </w:r>
      <w:r w:rsidR="006A47EC">
        <w:t>.</w:t>
      </w:r>
    </w:p>
    <w:p w14:paraId="1436EBE9" w14:textId="74DC48D9" w:rsidR="00E06269" w:rsidRDefault="00E06269" w:rsidP="00E06269">
      <w:pPr>
        <w:pStyle w:val="3gpptxt"/>
        <w:rPr>
          <w:b/>
          <w:bCs/>
          <w:lang w:val="en-US" w:eastAsia="zh-CN"/>
        </w:rPr>
      </w:pPr>
      <w:r w:rsidRPr="00F560F5">
        <w:rPr>
          <w:b/>
          <w:bCs/>
          <w:lang w:val="en-US" w:eastAsia="zh-CN"/>
        </w:rPr>
        <w:lastRenderedPageBreak/>
        <w:t xml:space="preserve">Proposal </w:t>
      </w:r>
      <w:r>
        <w:rPr>
          <w:b/>
          <w:bCs/>
          <w:lang w:val="en-US" w:eastAsia="zh-CN"/>
        </w:rPr>
        <w:t>2</w:t>
      </w:r>
      <w:r w:rsidRPr="00F560F5">
        <w:rPr>
          <w:b/>
          <w:bCs/>
          <w:lang w:val="en-US" w:eastAsia="zh-CN"/>
        </w:rPr>
        <w:t xml:space="preserve">: </w:t>
      </w:r>
      <w:r w:rsidR="00A528B2">
        <w:rPr>
          <w:b/>
          <w:bCs/>
          <w:lang w:val="en-US" w:eastAsia="zh-CN"/>
        </w:rPr>
        <w:t xml:space="preserve">RAN1 to study </w:t>
      </w:r>
      <w:r w:rsidR="00ED3F03">
        <w:rPr>
          <w:b/>
          <w:bCs/>
          <w:lang w:val="en-US" w:eastAsia="zh-CN"/>
        </w:rPr>
        <w:t>the feasibility of small frequency shift for all device types</w:t>
      </w:r>
      <w:r>
        <w:rPr>
          <w:b/>
          <w:bCs/>
          <w:lang w:val="en-US" w:eastAsia="zh-CN"/>
        </w:rPr>
        <w:t>.</w:t>
      </w:r>
      <w:r w:rsidR="00ED3F03">
        <w:rPr>
          <w:b/>
          <w:bCs/>
          <w:lang w:val="en-US" w:eastAsia="zh-CN"/>
        </w:rPr>
        <w:t xml:space="preserve"> </w:t>
      </w:r>
      <w:r w:rsidR="00621682">
        <w:rPr>
          <w:b/>
          <w:bCs/>
          <w:lang w:val="en-US" w:eastAsia="zh-CN"/>
        </w:rPr>
        <w:t>Following aspects to be considered:</w:t>
      </w:r>
    </w:p>
    <w:p w14:paraId="528F87B1" w14:textId="73B60C4C" w:rsidR="00621682" w:rsidRDefault="00D850E5" w:rsidP="00621682">
      <w:pPr>
        <w:pStyle w:val="3gpptxt"/>
        <w:numPr>
          <w:ilvl w:val="2"/>
          <w:numId w:val="18"/>
        </w:numPr>
        <w:rPr>
          <w:b/>
          <w:bCs/>
          <w:lang w:val="en-US" w:eastAsia="zh-CN"/>
        </w:rPr>
      </w:pPr>
      <w:r>
        <w:rPr>
          <w:b/>
          <w:bCs/>
          <w:lang w:val="en-US" w:eastAsia="zh-CN"/>
        </w:rPr>
        <w:t>Harmonics suppression</w:t>
      </w:r>
    </w:p>
    <w:p w14:paraId="58D834F2" w14:textId="023F14B0" w:rsidR="00D850E5" w:rsidRDefault="00F3446A" w:rsidP="00621682">
      <w:pPr>
        <w:pStyle w:val="3gpptxt"/>
        <w:numPr>
          <w:ilvl w:val="2"/>
          <w:numId w:val="18"/>
        </w:numPr>
        <w:rPr>
          <w:b/>
          <w:bCs/>
          <w:lang w:val="en-US" w:eastAsia="zh-CN"/>
        </w:rPr>
      </w:pPr>
      <w:r>
        <w:rPr>
          <w:b/>
          <w:bCs/>
          <w:lang w:val="en-US" w:eastAsia="zh-CN"/>
        </w:rPr>
        <w:t>Use of line coding for frequency shift</w:t>
      </w:r>
    </w:p>
    <w:p w14:paraId="046BA635" w14:textId="4DDED34D" w:rsidR="00F3446A" w:rsidRDefault="00907552" w:rsidP="00621682">
      <w:pPr>
        <w:pStyle w:val="3gpptxt"/>
        <w:numPr>
          <w:ilvl w:val="2"/>
          <w:numId w:val="18"/>
        </w:numPr>
        <w:rPr>
          <w:b/>
          <w:bCs/>
          <w:lang w:val="en-US" w:eastAsia="zh-CN"/>
        </w:rPr>
      </w:pPr>
      <w:r>
        <w:rPr>
          <w:b/>
          <w:bCs/>
          <w:lang w:val="en-US" w:eastAsia="zh-CN"/>
        </w:rPr>
        <w:t>Frequency shift range in order of few 100s of kHz</w:t>
      </w:r>
    </w:p>
    <w:p w14:paraId="6626A695" w14:textId="3E56DB4B" w:rsidR="00826C28" w:rsidRDefault="00151291" w:rsidP="00621682">
      <w:pPr>
        <w:pStyle w:val="3gpptxt"/>
        <w:numPr>
          <w:ilvl w:val="2"/>
          <w:numId w:val="18"/>
        </w:numPr>
        <w:rPr>
          <w:b/>
          <w:bCs/>
          <w:lang w:val="en-US" w:eastAsia="zh-CN"/>
        </w:rPr>
      </w:pPr>
      <w:r>
        <w:rPr>
          <w:b/>
          <w:bCs/>
          <w:lang w:val="en-US" w:eastAsia="zh-CN"/>
        </w:rPr>
        <w:t>Power consumption</w:t>
      </w:r>
    </w:p>
    <w:p w14:paraId="2D0831FA" w14:textId="45AE7CAA" w:rsidR="00907BCF" w:rsidRPr="00907BCF" w:rsidRDefault="0044144F" w:rsidP="00170955">
      <w:pPr>
        <w:pStyle w:val="3gpptxt"/>
        <w:numPr>
          <w:ilvl w:val="2"/>
          <w:numId w:val="18"/>
        </w:numPr>
        <w:rPr>
          <w:b/>
          <w:bCs/>
          <w:lang w:val="en-US" w:eastAsia="zh-CN"/>
        </w:rPr>
      </w:pPr>
      <w:r w:rsidRPr="00907BCF">
        <w:rPr>
          <w:b/>
          <w:bCs/>
          <w:lang w:val="en-US" w:eastAsia="zh-CN"/>
        </w:rPr>
        <w:t>Required clock accuracy</w:t>
      </w:r>
    </w:p>
    <w:p w14:paraId="7256C1DE" w14:textId="77777777" w:rsidR="009B5057" w:rsidRDefault="009B5057" w:rsidP="00D06855"/>
    <w:p w14:paraId="37B9144F" w14:textId="7E75E6E6" w:rsidR="00FF4CC6" w:rsidRDefault="00FF4CC6" w:rsidP="00FF4CC6">
      <w:pPr>
        <w:rPr>
          <w:b/>
          <w:bCs/>
          <w:u w:val="single"/>
        </w:rPr>
      </w:pPr>
      <w:r>
        <w:rPr>
          <w:b/>
          <w:bCs/>
          <w:u w:val="single"/>
        </w:rPr>
        <w:t>Power States</w:t>
      </w:r>
    </w:p>
    <w:p w14:paraId="74EAC6CF" w14:textId="7621031C" w:rsidR="00FF4CC6" w:rsidRDefault="00FF4CC6" w:rsidP="00FF4CC6">
      <w:r w:rsidRPr="00FF4CC6">
        <w:t>RAN</w:t>
      </w:r>
      <w:r>
        <w:t xml:space="preserve">1#118 discussed </w:t>
      </w:r>
      <w:r w:rsidR="00AC1C2B">
        <w:t xml:space="preserve">the possible </w:t>
      </w:r>
      <w:r w:rsidR="00974FF6">
        <w:t xml:space="preserve">power states of ambient IoT device and main consideration was whether sleep state should be applicable to </w:t>
      </w:r>
      <w:r w:rsidR="000A6B39">
        <w:t xml:space="preserve">all </w:t>
      </w:r>
      <w:r w:rsidR="00974FF6">
        <w:t>IoT device</w:t>
      </w:r>
      <w:r w:rsidR="000A6B39">
        <w:t xml:space="preserve"> types</w:t>
      </w:r>
      <w:r w:rsidR="00974FF6">
        <w:t>.</w:t>
      </w:r>
      <w:r w:rsidR="009C7784">
        <w:t xml:space="preserve"> From our perspective, we think that sleep state in addition to on/off state should be supported by at least Device type 2 which can have more complex device implementations as compared to Device type 1. For Device type 1, it would be preferable t</w:t>
      </w:r>
      <w:r w:rsidR="00D951AE">
        <w:t>o only consider on and off state to simplify the design of the IoT devices</w:t>
      </w:r>
      <w:r w:rsidR="00946935">
        <w:t>.</w:t>
      </w:r>
    </w:p>
    <w:p w14:paraId="23B540E9" w14:textId="7E03AB29" w:rsidR="00EF030E" w:rsidRDefault="00946935" w:rsidP="00946935">
      <w:pPr>
        <w:pStyle w:val="3gpptxt"/>
        <w:rPr>
          <w:b/>
          <w:bCs/>
          <w:lang w:val="en-US" w:eastAsia="zh-CN"/>
        </w:rPr>
      </w:pPr>
      <w:r w:rsidRPr="00F560F5">
        <w:rPr>
          <w:b/>
          <w:bCs/>
          <w:lang w:val="en-US" w:eastAsia="zh-CN"/>
        </w:rPr>
        <w:t xml:space="preserve">Proposal </w:t>
      </w:r>
      <w:r w:rsidR="002D2794">
        <w:rPr>
          <w:b/>
          <w:bCs/>
          <w:lang w:val="en-US" w:eastAsia="zh-CN"/>
        </w:rPr>
        <w:t>3</w:t>
      </w:r>
      <w:r w:rsidRPr="00F560F5">
        <w:rPr>
          <w:b/>
          <w:bCs/>
          <w:lang w:val="en-US" w:eastAsia="zh-CN"/>
        </w:rPr>
        <w:t xml:space="preserve">: </w:t>
      </w:r>
      <w:r>
        <w:rPr>
          <w:b/>
          <w:bCs/>
          <w:lang w:val="en-US" w:eastAsia="zh-CN"/>
        </w:rPr>
        <w:t>Support on, off and sleep state for Device type 2</w:t>
      </w:r>
      <w:r w:rsidR="0069121E">
        <w:rPr>
          <w:b/>
          <w:bCs/>
          <w:lang w:val="en-US" w:eastAsia="zh-CN"/>
        </w:rPr>
        <w:t>.</w:t>
      </w:r>
      <w:r>
        <w:rPr>
          <w:b/>
          <w:bCs/>
          <w:lang w:val="en-US" w:eastAsia="zh-CN"/>
        </w:rPr>
        <w:t xml:space="preserve"> Consider only </w:t>
      </w:r>
      <w:r w:rsidR="00EF030E">
        <w:rPr>
          <w:b/>
          <w:bCs/>
          <w:lang w:val="en-US" w:eastAsia="zh-CN"/>
        </w:rPr>
        <w:t>on and off state for Device type 1.</w:t>
      </w:r>
    </w:p>
    <w:p w14:paraId="61DB974D" w14:textId="198D6985" w:rsidR="00EF030E" w:rsidRDefault="002D2794" w:rsidP="00946935">
      <w:pPr>
        <w:pStyle w:val="3gpptxt"/>
        <w:rPr>
          <w:lang w:val="en-US" w:eastAsia="zh-CN"/>
        </w:rPr>
      </w:pPr>
      <w:r w:rsidRPr="002D2794">
        <w:rPr>
          <w:lang w:val="en-US" w:eastAsia="zh-CN"/>
        </w:rPr>
        <w:t>Additiona</w:t>
      </w:r>
      <w:r>
        <w:rPr>
          <w:lang w:val="en-US" w:eastAsia="zh-CN"/>
        </w:rPr>
        <w:t>lly, we also need to consider the functions supported by the IoT devices within these given states</w:t>
      </w:r>
      <w:r w:rsidR="00EF0570">
        <w:rPr>
          <w:lang w:val="en-US" w:eastAsia="zh-CN"/>
        </w:rPr>
        <w:t>.</w:t>
      </w:r>
      <w:r w:rsidR="00325FD9">
        <w:rPr>
          <w:lang w:val="en-US" w:eastAsia="zh-CN"/>
        </w:rPr>
        <w:t xml:space="preserve"> The main </w:t>
      </w:r>
      <w:r w:rsidR="00F84750">
        <w:rPr>
          <w:lang w:val="en-US" w:eastAsia="zh-CN"/>
        </w:rPr>
        <w:t xml:space="preserve">operations </w:t>
      </w:r>
      <w:r w:rsidR="00325FD9">
        <w:rPr>
          <w:lang w:val="en-US" w:eastAsia="zh-CN"/>
        </w:rPr>
        <w:t xml:space="preserve">which were discussed in RAN1#118 were </w:t>
      </w:r>
      <w:r w:rsidR="00F84750">
        <w:rPr>
          <w:lang w:val="en-US" w:eastAsia="zh-CN"/>
        </w:rPr>
        <w:t xml:space="preserve">Tx, Rx, </w:t>
      </w:r>
      <w:r w:rsidR="003178AF">
        <w:rPr>
          <w:lang w:val="en-US" w:eastAsia="zh-CN"/>
        </w:rPr>
        <w:t>Preamble monitoring</w:t>
      </w:r>
      <w:r w:rsidR="00254960">
        <w:rPr>
          <w:lang w:val="en-US" w:eastAsia="zh-CN"/>
        </w:rPr>
        <w:t>, Clock/sync</w:t>
      </w:r>
      <w:r w:rsidR="007A3B43">
        <w:rPr>
          <w:lang w:val="en-US" w:eastAsia="zh-CN"/>
        </w:rPr>
        <w:t>, Memory</w:t>
      </w:r>
      <w:r w:rsidR="00E3151B">
        <w:rPr>
          <w:lang w:val="en-US" w:eastAsia="zh-CN"/>
        </w:rPr>
        <w:t xml:space="preserve"> and</w:t>
      </w:r>
      <w:r w:rsidR="007A3B43">
        <w:rPr>
          <w:lang w:val="en-US" w:eastAsia="zh-CN"/>
        </w:rPr>
        <w:t xml:space="preserve"> </w:t>
      </w:r>
      <w:r w:rsidR="004D1A3A">
        <w:rPr>
          <w:lang w:val="en-US" w:eastAsia="zh-CN"/>
        </w:rPr>
        <w:t>Energy harvesting</w:t>
      </w:r>
      <w:r w:rsidR="00E3151B">
        <w:rPr>
          <w:lang w:val="en-US" w:eastAsia="zh-CN"/>
        </w:rPr>
        <w:t>.</w:t>
      </w:r>
    </w:p>
    <w:p w14:paraId="1E5AEA2F" w14:textId="6AECB373" w:rsidR="00E3151B" w:rsidRDefault="001A7DE3" w:rsidP="00946935">
      <w:pPr>
        <w:pStyle w:val="3gpptxt"/>
        <w:rPr>
          <w:lang w:val="en-US" w:eastAsia="zh-CN"/>
        </w:rPr>
      </w:pPr>
      <w:r>
        <w:rPr>
          <w:lang w:val="en-US" w:eastAsia="zh-CN"/>
        </w:rPr>
        <w:t>‘</w:t>
      </w:r>
      <w:r w:rsidR="000D664C">
        <w:rPr>
          <w:lang w:val="en-US" w:eastAsia="zh-CN"/>
        </w:rPr>
        <w:t>O</w:t>
      </w:r>
      <w:r w:rsidR="00E3151B">
        <w:rPr>
          <w:lang w:val="en-US" w:eastAsia="zh-CN"/>
        </w:rPr>
        <w:t>n</w:t>
      </w:r>
      <w:r>
        <w:rPr>
          <w:lang w:val="en-US" w:eastAsia="zh-CN"/>
        </w:rPr>
        <w:t>’</w:t>
      </w:r>
      <w:r w:rsidR="00E3151B">
        <w:rPr>
          <w:lang w:val="en-US" w:eastAsia="zh-CN"/>
        </w:rPr>
        <w:t xml:space="preserve"> state of all device types</w:t>
      </w:r>
      <w:r w:rsidR="000D664C">
        <w:rPr>
          <w:lang w:val="en-US" w:eastAsia="zh-CN"/>
        </w:rPr>
        <w:t xml:space="preserve"> should allow Tx, Rx and preamble monitoring procedures</w:t>
      </w:r>
      <w:r w:rsidR="00B14087">
        <w:rPr>
          <w:lang w:val="en-US" w:eastAsia="zh-CN"/>
        </w:rPr>
        <w:t xml:space="preserve">. Note that preamble monitoring itself may consume lower </w:t>
      </w:r>
      <w:r w:rsidR="006B121E">
        <w:rPr>
          <w:lang w:val="en-US" w:eastAsia="zh-CN"/>
        </w:rPr>
        <w:t xml:space="preserve">device </w:t>
      </w:r>
      <w:r w:rsidR="00B14087">
        <w:rPr>
          <w:lang w:val="en-US" w:eastAsia="zh-CN"/>
        </w:rPr>
        <w:t>power (as some components may be switched</w:t>
      </w:r>
      <w:r w:rsidR="006B121E">
        <w:rPr>
          <w:lang w:val="en-US" w:eastAsia="zh-CN"/>
        </w:rPr>
        <w:t xml:space="preserve"> off for preamble detection) however we do not need to define a separate state for this as this can be up to device implementations on how to optimally perform </w:t>
      </w:r>
      <w:r w:rsidR="001B724F">
        <w:rPr>
          <w:lang w:val="en-US" w:eastAsia="zh-CN"/>
        </w:rPr>
        <w:t xml:space="preserve">preamble monitoring. </w:t>
      </w:r>
      <w:r w:rsidR="00F3736F">
        <w:rPr>
          <w:lang w:val="en-US" w:eastAsia="zh-CN"/>
        </w:rPr>
        <w:t>Further, on state shall also include normal operations of clock/sync, memory retention but no energy harvesting.</w:t>
      </w:r>
      <w:r w:rsidR="00115CDB">
        <w:rPr>
          <w:lang w:val="en-US" w:eastAsia="zh-CN"/>
        </w:rPr>
        <w:t xml:space="preserve"> </w:t>
      </w:r>
    </w:p>
    <w:p w14:paraId="3EBF7501" w14:textId="56D66852" w:rsidR="00F3736F" w:rsidRDefault="00F3736F" w:rsidP="00F3736F">
      <w:pPr>
        <w:pStyle w:val="3gpptxt"/>
        <w:rPr>
          <w:b/>
          <w:bCs/>
          <w:lang w:val="en-US" w:eastAsia="zh-CN"/>
        </w:rPr>
      </w:pPr>
      <w:r w:rsidRPr="00F560F5">
        <w:rPr>
          <w:b/>
          <w:bCs/>
          <w:lang w:val="en-US" w:eastAsia="zh-CN"/>
        </w:rPr>
        <w:t xml:space="preserve">Proposal </w:t>
      </w:r>
      <w:r w:rsidR="00E45564">
        <w:rPr>
          <w:b/>
          <w:bCs/>
          <w:lang w:val="en-US" w:eastAsia="zh-CN"/>
        </w:rPr>
        <w:t>4</w:t>
      </w:r>
      <w:r w:rsidRPr="00F560F5">
        <w:rPr>
          <w:b/>
          <w:bCs/>
          <w:lang w:val="en-US" w:eastAsia="zh-CN"/>
        </w:rPr>
        <w:t xml:space="preserve">: </w:t>
      </w:r>
      <w:r>
        <w:rPr>
          <w:b/>
          <w:bCs/>
          <w:lang w:val="en-US" w:eastAsia="zh-CN"/>
        </w:rPr>
        <w:t>On state for all device types shall include following functionalities:</w:t>
      </w:r>
    </w:p>
    <w:p w14:paraId="59E36207" w14:textId="2FBE280A" w:rsidR="00F3736F" w:rsidRDefault="00F3736F" w:rsidP="00F3736F">
      <w:pPr>
        <w:pStyle w:val="3gpptxt"/>
        <w:numPr>
          <w:ilvl w:val="2"/>
          <w:numId w:val="18"/>
        </w:numPr>
        <w:rPr>
          <w:b/>
          <w:bCs/>
          <w:lang w:val="en-US" w:eastAsia="zh-CN"/>
        </w:rPr>
      </w:pPr>
      <w:r>
        <w:rPr>
          <w:b/>
          <w:bCs/>
          <w:lang w:val="en-US" w:eastAsia="zh-CN"/>
        </w:rPr>
        <w:t>Tx, Rx and preamble monitoring</w:t>
      </w:r>
    </w:p>
    <w:p w14:paraId="47F095AC" w14:textId="4AE57198" w:rsidR="00F3736F" w:rsidRDefault="003E7AC6" w:rsidP="00F3736F">
      <w:pPr>
        <w:pStyle w:val="3gpptxt"/>
        <w:numPr>
          <w:ilvl w:val="2"/>
          <w:numId w:val="18"/>
        </w:numPr>
        <w:rPr>
          <w:b/>
          <w:bCs/>
          <w:lang w:val="en-US" w:eastAsia="zh-CN"/>
        </w:rPr>
      </w:pPr>
      <w:r>
        <w:rPr>
          <w:b/>
          <w:bCs/>
          <w:lang w:val="en-US" w:eastAsia="zh-CN"/>
        </w:rPr>
        <w:t>Clock/sync</w:t>
      </w:r>
      <w:r w:rsidR="00891E75">
        <w:rPr>
          <w:b/>
          <w:bCs/>
          <w:lang w:val="en-US" w:eastAsia="zh-CN"/>
        </w:rPr>
        <w:t xml:space="preserve"> operation</w:t>
      </w:r>
    </w:p>
    <w:p w14:paraId="3FEF1616" w14:textId="1535F723" w:rsidR="003E7AC6" w:rsidRDefault="00891E75" w:rsidP="00F3736F">
      <w:pPr>
        <w:pStyle w:val="3gpptxt"/>
        <w:numPr>
          <w:ilvl w:val="2"/>
          <w:numId w:val="18"/>
        </w:numPr>
        <w:rPr>
          <w:b/>
          <w:bCs/>
          <w:lang w:val="en-US" w:eastAsia="zh-CN"/>
        </w:rPr>
      </w:pPr>
      <w:r>
        <w:rPr>
          <w:b/>
          <w:bCs/>
          <w:lang w:val="en-US" w:eastAsia="zh-CN"/>
        </w:rPr>
        <w:t>Memory retention</w:t>
      </w:r>
    </w:p>
    <w:p w14:paraId="550ABF72" w14:textId="143E9A9B" w:rsidR="00F3736F" w:rsidRDefault="00E45564" w:rsidP="00946935">
      <w:pPr>
        <w:pStyle w:val="3gpptxt"/>
        <w:rPr>
          <w:lang w:val="en-US" w:eastAsia="zh-CN"/>
        </w:rPr>
      </w:pPr>
      <w:r>
        <w:rPr>
          <w:lang w:val="en-US" w:eastAsia="zh-CN"/>
        </w:rPr>
        <w:t xml:space="preserve">For </w:t>
      </w:r>
      <w:r w:rsidR="00FB6DEE">
        <w:rPr>
          <w:lang w:val="en-US" w:eastAsia="zh-CN"/>
        </w:rPr>
        <w:t>‘</w:t>
      </w:r>
      <w:r>
        <w:rPr>
          <w:lang w:val="en-US" w:eastAsia="zh-CN"/>
        </w:rPr>
        <w:t>off</w:t>
      </w:r>
      <w:r w:rsidR="00FB6DEE">
        <w:rPr>
          <w:lang w:val="en-US" w:eastAsia="zh-CN"/>
        </w:rPr>
        <w:t>’</w:t>
      </w:r>
      <w:r>
        <w:rPr>
          <w:lang w:val="en-US" w:eastAsia="zh-CN"/>
        </w:rPr>
        <w:t xml:space="preserve"> state, </w:t>
      </w:r>
      <w:r w:rsidR="006E76BA">
        <w:rPr>
          <w:lang w:val="en-US" w:eastAsia="zh-CN"/>
        </w:rPr>
        <w:t xml:space="preserve">the devices are expected to have </w:t>
      </w:r>
      <w:r w:rsidR="00254F16">
        <w:rPr>
          <w:lang w:val="en-US" w:eastAsia="zh-CN"/>
        </w:rPr>
        <w:t xml:space="preserve">most of the </w:t>
      </w:r>
      <w:r w:rsidR="006E76BA">
        <w:rPr>
          <w:lang w:val="en-US" w:eastAsia="zh-CN"/>
        </w:rPr>
        <w:t xml:space="preserve">components in </w:t>
      </w:r>
      <w:r w:rsidR="00254F16">
        <w:rPr>
          <w:lang w:val="en-US" w:eastAsia="zh-CN"/>
        </w:rPr>
        <w:t xml:space="preserve">inactive </w:t>
      </w:r>
      <w:r w:rsidR="006E76BA">
        <w:rPr>
          <w:lang w:val="en-US" w:eastAsia="zh-CN"/>
        </w:rPr>
        <w:t xml:space="preserve">state </w:t>
      </w:r>
      <w:r w:rsidR="00254F16">
        <w:rPr>
          <w:lang w:val="en-US" w:eastAsia="zh-CN"/>
        </w:rPr>
        <w:t xml:space="preserve">and only energy harvesting operation being performed to charge the device for the next inventory round. The </w:t>
      </w:r>
      <w:r w:rsidR="00115CDB">
        <w:rPr>
          <w:lang w:val="en-US" w:eastAsia="zh-CN"/>
        </w:rPr>
        <w:t xml:space="preserve">device stays within off </w:t>
      </w:r>
      <w:r w:rsidR="006141DB">
        <w:rPr>
          <w:lang w:val="en-US" w:eastAsia="zh-CN"/>
        </w:rPr>
        <w:t xml:space="preserve">state mainly </w:t>
      </w:r>
      <w:r w:rsidR="00785888">
        <w:rPr>
          <w:lang w:val="en-US" w:eastAsia="zh-CN"/>
        </w:rPr>
        <w:t xml:space="preserve">until they are charged by a threshold amount and </w:t>
      </w:r>
      <w:r w:rsidR="0024115B">
        <w:rPr>
          <w:lang w:val="en-US" w:eastAsia="zh-CN"/>
        </w:rPr>
        <w:t xml:space="preserve">thereafter Device type 2 may switch to sleep state while Device type 1 may stay in off state until it receives a strong </w:t>
      </w:r>
      <w:r w:rsidR="00C87F18">
        <w:rPr>
          <w:lang w:val="en-US" w:eastAsia="zh-CN"/>
        </w:rPr>
        <w:t xml:space="preserve">energy </w:t>
      </w:r>
      <w:r w:rsidR="00CE2D68">
        <w:rPr>
          <w:lang w:val="en-US" w:eastAsia="zh-CN"/>
        </w:rPr>
        <w:t>signal.</w:t>
      </w:r>
    </w:p>
    <w:p w14:paraId="3AE55939" w14:textId="3D523C0B" w:rsidR="00912C78" w:rsidRDefault="00912C78" w:rsidP="00946935">
      <w:pPr>
        <w:pStyle w:val="3gpptxt"/>
        <w:rPr>
          <w:b/>
          <w:bCs/>
          <w:lang w:val="en-US" w:eastAsia="zh-CN"/>
        </w:rPr>
      </w:pPr>
      <w:r w:rsidRPr="00F560F5">
        <w:rPr>
          <w:b/>
          <w:bCs/>
          <w:lang w:val="en-US" w:eastAsia="zh-CN"/>
        </w:rPr>
        <w:t xml:space="preserve">Proposal </w:t>
      </w:r>
      <w:r>
        <w:rPr>
          <w:b/>
          <w:bCs/>
          <w:lang w:val="en-US" w:eastAsia="zh-CN"/>
        </w:rPr>
        <w:t>5</w:t>
      </w:r>
      <w:r w:rsidRPr="00F560F5">
        <w:rPr>
          <w:b/>
          <w:bCs/>
          <w:lang w:val="en-US" w:eastAsia="zh-CN"/>
        </w:rPr>
        <w:t xml:space="preserve">: </w:t>
      </w:r>
      <w:r>
        <w:rPr>
          <w:b/>
          <w:bCs/>
          <w:lang w:val="en-US" w:eastAsia="zh-CN"/>
        </w:rPr>
        <w:t xml:space="preserve">Off state for all device types shall only include energy harvesting </w:t>
      </w:r>
      <w:r w:rsidR="008150D6">
        <w:rPr>
          <w:b/>
          <w:bCs/>
          <w:lang w:val="en-US" w:eastAsia="zh-CN"/>
        </w:rPr>
        <w:t>functionality.</w:t>
      </w:r>
    </w:p>
    <w:p w14:paraId="505E7595" w14:textId="26D2E61A" w:rsidR="00541668" w:rsidRDefault="00AB2BE7" w:rsidP="00946935">
      <w:pPr>
        <w:pStyle w:val="3gpptxt"/>
        <w:rPr>
          <w:lang w:val="en-US" w:eastAsia="zh-CN"/>
        </w:rPr>
      </w:pPr>
      <w:r>
        <w:rPr>
          <w:lang w:val="en-US" w:eastAsia="zh-CN"/>
        </w:rPr>
        <w:t xml:space="preserve">While we </w:t>
      </w:r>
      <w:r w:rsidR="007E462B">
        <w:rPr>
          <w:lang w:val="en-US" w:eastAsia="zh-CN"/>
        </w:rPr>
        <w:t>prefer</w:t>
      </w:r>
      <w:r>
        <w:rPr>
          <w:lang w:val="en-US" w:eastAsia="zh-CN"/>
        </w:rPr>
        <w:t xml:space="preserve"> that state transition for Device type 1 may be based on detecting high energy signal, but we think that such mechanism </w:t>
      </w:r>
      <w:r w:rsidR="000A319D">
        <w:rPr>
          <w:lang w:val="en-US" w:eastAsia="zh-CN"/>
        </w:rPr>
        <w:t xml:space="preserve">would result in large number of </w:t>
      </w:r>
      <w:r w:rsidR="00410210">
        <w:rPr>
          <w:lang w:val="en-US" w:eastAsia="zh-CN"/>
        </w:rPr>
        <w:t xml:space="preserve">state transitions due to false </w:t>
      </w:r>
      <w:r w:rsidR="00484492">
        <w:rPr>
          <w:lang w:val="en-US" w:eastAsia="zh-CN"/>
        </w:rPr>
        <w:t xml:space="preserve">positive </w:t>
      </w:r>
      <w:r w:rsidR="00410210">
        <w:rPr>
          <w:lang w:val="en-US" w:eastAsia="zh-CN"/>
        </w:rPr>
        <w:t>events (e.g. CW reception or high interference)</w:t>
      </w:r>
      <w:r w:rsidR="00E34E04">
        <w:rPr>
          <w:lang w:val="en-US" w:eastAsia="zh-CN"/>
        </w:rPr>
        <w:t xml:space="preserve">. </w:t>
      </w:r>
      <w:r w:rsidR="00423A8D">
        <w:rPr>
          <w:lang w:val="en-US" w:eastAsia="zh-CN"/>
        </w:rPr>
        <w:t>Although th</w:t>
      </w:r>
      <w:r w:rsidR="00452885">
        <w:rPr>
          <w:lang w:val="en-US" w:eastAsia="zh-CN"/>
        </w:rPr>
        <w:t>is</w:t>
      </w:r>
      <w:r w:rsidR="00423A8D">
        <w:rPr>
          <w:lang w:val="en-US" w:eastAsia="zh-CN"/>
        </w:rPr>
        <w:t xml:space="preserve"> </w:t>
      </w:r>
      <w:r w:rsidR="00452885">
        <w:rPr>
          <w:lang w:val="en-US" w:eastAsia="zh-CN"/>
        </w:rPr>
        <w:t xml:space="preserve">may be acceptable </w:t>
      </w:r>
      <w:r w:rsidR="00423A8D">
        <w:rPr>
          <w:lang w:val="en-US" w:eastAsia="zh-CN"/>
        </w:rPr>
        <w:t>for Device type 1</w:t>
      </w:r>
      <w:r w:rsidR="00452885">
        <w:rPr>
          <w:lang w:val="en-US" w:eastAsia="zh-CN"/>
        </w:rPr>
        <w:t xml:space="preserve"> (</w:t>
      </w:r>
      <w:r w:rsidR="005F2B99">
        <w:rPr>
          <w:lang w:val="en-US" w:eastAsia="zh-CN"/>
        </w:rPr>
        <w:t>Device Type 1 can quickly go back to off state if preamble not detected)</w:t>
      </w:r>
      <w:r w:rsidR="00AB786F">
        <w:rPr>
          <w:lang w:val="en-US" w:eastAsia="zh-CN"/>
        </w:rPr>
        <w:t xml:space="preserve">, however for Device type 2 this would result in unnecessary interruption in energy harvesting operation and </w:t>
      </w:r>
      <w:r w:rsidR="00541668">
        <w:rPr>
          <w:lang w:val="en-US" w:eastAsia="zh-CN"/>
        </w:rPr>
        <w:t xml:space="preserve">wastage of device energy. </w:t>
      </w:r>
      <w:r w:rsidR="00E34E04">
        <w:rPr>
          <w:lang w:val="en-US" w:eastAsia="zh-CN"/>
        </w:rPr>
        <w:t xml:space="preserve">Hence, for Device type 2, we can operate with duty </w:t>
      </w:r>
      <w:r w:rsidR="00821CD2">
        <w:rPr>
          <w:lang w:val="en-US" w:eastAsia="zh-CN"/>
        </w:rPr>
        <w:t>cycle-based</w:t>
      </w:r>
      <w:r w:rsidR="00E34E04">
        <w:rPr>
          <w:lang w:val="en-US" w:eastAsia="zh-CN"/>
        </w:rPr>
        <w:t xml:space="preserve"> approach for state transitions between sleep and on state</w:t>
      </w:r>
      <w:r w:rsidR="003644E2">
        <w:rPr>
          <w:lang w:val="en-US" w:eastAsia="zh-CN"/>
        </w:rPr>
        <w:t xml:space="preserve"> which is expected to </w:t>
      </w:r>
      <w:r w:rsidR="00821CD2">
        <w:rPr>
          <w:lang w:val="en-US" w:eastAsia="zh-CN"/>
        </w:rPr>
        <w:t>be more robust</w:t>
      </w:r>
      <w:r w:rsidR="00570304">
        <w:rPr>
          <w:lang w:val="en-US" w:eastAsia="zh-CN"/>
        </w:rPr>
        <w:t xml:space="preserve"> as </w:t>
      </w:r>
      <w:r w:rsidR="0051705F">
        <w:rPr>
          <w:lang w:val="en-US" w:eastAsia="zh-CN"/>
        </w:rPr>
        <w:t>reader may also be aware of the on durations of the device</w:t>
      </w:r>
      <w:r w:rsidR="00821CD2">
        <w:rPr>
          <w:lang w:val="en-US" w:eastAsia="zh-CN"/>
        </w:rPr>
        <w:t xml:space="preserve">. </w:t>
      </w:r>
    </w:p>
    <w:p w14:paraId="21D06ED2" w14:textId="2F04161D" w:rsidR="00C14BB4" w:rsidRDefault="003163D7" w:rsidP="00946935">
      <w:pPr>
        <w:pStyle w:val="3gpptxt"/>
        <w:rPr>
          <w:lang w:val="en-US" w:eastAsia="zh-CN"/>
        </w:rPr>
      </w:pPr>
      <w:r>
        <w:rPr>
          <w:lang w:val="en-US" w:eastAsia="zh-CN"/>
        </w:rPr>
        <w:t>To</w:t>
      </w:r>
      <w:r w:rsidR="0007144A">
        <w:rPr>
          <w:lang w:val="en-US" w:eastAsia="zh-CN"/>
        </w:rPr>
        <w:t xml:space="preserve"> operate with duty </w:t>
      </w:r>
      <w:r w:rsidR="0071081E">
        <w:rPr>
          <w:lang w:val="en-US" w:eastAsia="zh-CN"/>
        </w:rPr>
        <w:t>cycle-based</w:t>
      </w:r>
      <w:r w:rsidR="0007144A">
        <w:rPr>
          <w:lang w:val="en-US" w:eastAsia="zh-CN"/>
        </w:rPr>
        <w:t xml:space="preserve"> approach, </w:t>
      </w:r>
      <w:r w:rsidR="00541668">
        <w:rPr>
          <w:lang w:val="en-US" w:eastAsia="zh-CN"/>
        </w:rPr>
        <w:t>the device may need to run a low accuracy clock during its sleep state</w:t>
      </w:r>
      <w:r w:rsidR="0071081E">
        <w:rPr>
          <w:lang w:val="en-US" w:eastAsia="zh-CN"/>
        </w:rPr>
        <w:t xml:space="preserve"> and perform </w:t>
      </w:r>
      <w:r w:rsidR="00810301">
        <w:rPr>
          <w:lang w:val="en-US" w:eastAsia="zh-CN"/>
        </w:rPr>
        <w:t xml:space="preserve">scheduled </w:t>
      </w:r>
      <w:r w:rsidR="0071081E">
        <w:rPr>
          <w:lang w:val="en-US" w:eastAsia="zh-CN"/>
        </w:rPr>
        <w:t xml:space="preserve">wakeup </w:t>
      </w:r>
      <w:r w:rsidR="00810301">
        <w:rPr>
          <w:lang w:val="en-US" w:eastAsia="zh-CN"/>
        </w:rPr>
        <w:t>when the device is sufficiently charged (which depends on the time device stays in the sleep state)</w:t>
      </w:r>
      <w:r>
        <w:rPr>
          <w:lang w:val="en-US" w:eastAsia="zh-CN"/>
        </w:rPr>
        <w:t xml:space="preserve">. </w:t>
      </w:r>
    </w:p>
    <w:p w14:paraId="431EE8DD" w14:textId="0D404082" w:rsidR="00EF0570" w:rsidRDefault="003163D7" w:rsidP="00946935">
      <w:pPr>
        <w:pStyle w:val="3gpptxt"/>
        <w:rPr>
          <w:b/>
          <w:bCs/>
          <w:lang w:val="en-US" w:eastAsia="zh-CN"/>
        </w:rPr>
      </w:pPr>
      <w:r>
        <w:rPr>
          <w:b/>
          <w:bCs/>
          <w:lang w:val="en-US" w:eastAsia="zh-CN"/>
        </w:rPr>
        <w:t>P</w:t>
      </w:r>
      <w:r w:rsidRPr="00F560F5">
        <w:rPr>
          <w:b/>
          <w:bCs/>
          <w:lang w:val="en-US" w:eastAsia="zh-CN"/>
        </w:rPr>
        <w:t xml:space="preserve">roposal </w:t>
      </w:r>
      <w:r>
        <w:rPr>
          <w:b/>
          <w:bCs/>
          <w:lang w:val="en-US" w:eastAsia="zh-CN"/>
        </w:rPr>
        <w:t>6</w:t>
      </w:r>
      <w:r w:rsidRPr="00F560F5">
        <w:rPr>
          <w:b/>
          <w:bCs/>
          <w:lang w:val="en-US" w:eastAsia="zh-CN"/>
        </w:rPr>
        <w:t xml:space="preserve">: </w:t>
      </w:r>
      <w:r>
        <w:rPr>
          <w:b/>
          <w:bCs/>
          <w:lang w:val="en-US" w:eastAsia="zh-CN"/>
        </w:rPr>
        <w:t xml:space="preserve">Sleep state for Device type 2 shall include </w:t>
      </w:r>
      <w:r w:rsidR="00683E67">
        <w:rPr>
          <w:b/>
          <w:bCs/>
          <w:lang w:val="en-US" w:eastAsia="zh-CN"/>
        </w:rPr>
        <w:t>following functionalities:</w:t>
      </w:r>
    </w:p>
    <w:p w14:paraId="51CC532B" w14:textId="324822AE" w:rsidR="00683E67" w:rsidRPr="000A384A" w:rsidRDefault="00D927BD" w:rsidP="00683E67">
      <w:pPr>
        <w:pStyle w:val="3gpptxt"/>
        <w:numPr>
          <w:ilvl w:val="2"/>
          <w:numId w:val="18"/>
        </w:numPr>
        <w:rPr>
          <w:b/>
          <w:bCs/>
          <w:lang w:val="en-US" w:eastAsia="zh-CN"/>
        </w:rPr>
      </w:pPr>
      <w:r w:rsidRPr="000A384A">
        <w:rPr>
          <w:b/>
          <w:bCs/>
          <w:lang w:val="en-US" w:eastAsia="zh-CN"/>
        </w:rPr>
        <w:t>Low accuracy clock running</w:t>
      </w:r>
      <w:r w:rsidR="00E82880">
        <w:rPr>
          <w:b/>
          <w:bCs/>
          <w:lang w:val="en-US" w:eastAsia="zh-CN"/>
        </w:rPr>
        <w:t xml:space="preserve"> for duty cycle-based wakeup</w:t>
      </w:r>
    </w:p>
    <w:p w14:paraId="06A2D142" w14:textId="00915B5B" w:rsidR="00D927BD" w:rsidRPr="000A384A" w:rsidRDefault="006D3FDC" w:rsidP="00683E67">
      <w:pPr>
        <w:pStyle w:val="3gpptxt"/>
        <w:numPr>
          <w:ilvl w:val="2"/>
          <w:numId w:val="18"/>
        </w:numPr>
        <w:rPr>
          <w:b/>
          <w:bCs/>
          <w:lang w:val="en-US" w:eastAsia="zh-CN"/>
        </w:rPr>
      </w:pPr>
      <w:r w:rsidRPr="000A384A">
        <w:rPr>
          <w:b/>
          <w:bCs/>
          <w:lang w:val="en-US" w:eastAsia="zh-CN"/>
        </w:rPr>
        <w:t>Memory retention</w:t>
      </w:r>
      <w:r w:rsidR="00E82880">
        <w:rPr>
          <w:b/>
          <w:bCs/>
          <w:lang w:val="en-US" w:eastAsia="zh-CN"/>
        </w:rPr>
        <w:t xml:space="preserve"> at least to support duty cycle-based wakeup</w:t>
      </w:r>
    </w:p>
    <w:p w14:paraId="790E6156" w14:textId="7D197F55" w:rsidR="00FF4CC6" w:rsidRPr="000A384A" w:rsidRDefault="0069121E" w:rsidP="00D06855">
      <w:pPr>
        <w:pStyle w:val="3gpptxt"/>
        <w:numPr>
          <w:ilvl w:val="2"/>
          <w:numId w:val="18"/>
        </w:numPr>
        <w:rPr>
          <w:b/>
          <w:bCs/>
          <w:lang w:val="en-US" w:eastAsia="zh-CN"/>
        </w:rPr>
      </w:pPr>
      <w:r w:rsidRPr="000A384A">
        <w:rPr>
          <w:b/>
          <w:bCs/>
          <w:lang w:val="en-US" w:eastAsia="zh-CN"/>
        </w:rPr>
        <w:lastRenderedPageBreak/>
        <w:t>Energy harvesting</w:t>
      </w:r>
    </w:p>
    <w:p w14:paraId="482CB48D" w14:textId="77777777" w:rsidR="00FF4CC6" w:rsidRPr="006C48AF" w:rsidRDefault="00FF4CC6" w:rsidP="00D06855"/>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7851BF2F" w:rsidR="00554C6A"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 xml:space="preserve">general </w:t>
      </w:r>
      <w:r w:rsidR="005F1B30">
        <w:rPr>
          <w:rFonts w:eastAsiaTheme="minorEastAsia"/>
        </w:rPr>
        <w:t xml:space="preserve">architecture </w:t>
      </w:r>
      <w:r w:rsidR="00A47336" w:rsidRPr="00A47336">
        <w:rPr>
          <w:rFonts w:eastAsiaTheme="minorEastAsia"/>
        </w:rPr>
        <w:t>aspects of ambient IoT</w:t>
      </w:r>
      <w:r w:rsidRPr="00D71966">
        <w:rPr>
          <w:rFonts w:eastAsiaTheme="minorEastAsia"/>
        </w:rPr>
        <w:t>, and propose that:</w:t>
      </w:r>
    </w:p>
    <w:p w14:paraId="24C1C0C4" w14:textId="37A6FF2D" w:rsidR="005F1B30" w:rsidRDefault="005F1B30" w:rsidP="00D71966">
      <w:pPr>
        <w:pStyle w:val="3gpptxt"/>
        <w:rPr>
          <w:b/>
          <w:bCs/>
          <w:lang w:val="en-US" w:eastAsia="zh-CN"/>
        </w:rPr>
      </w:pPr>
      <w:r w:rsidRPr="00F560F5">
        <w:rPr>
          <w:b/>
          <w:bCs/>
          <w:lang w:val="en-US" w:eastAsia="zh-CN"/>
        </w:rPr>
        <w:t xml:space="preserve">Proposal 1: </w:t>
      </w:r>
      <w:r w:rsidR="00C7365B">
        <w:rPr>
          <w:b/>
          <w:bCs/>
          <w:lang w:val="en-US" w:eastAsia="zh-CN"/>
        </w:rPr>
        <w:t>Do not consider IF-ED or ZIF architecture for Device 2a for Rel-19.</w:t>
      </w:r>
    </w:p>
    <w:p w14:paraId="384DEA3A" w14:textId="77777777" w:rsidR="005D7820" w:rsidRDefault="005D7820" w:rsidP="005D7820">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RAN1 to study the feasibility of small frequency shift for all device types. Following aspects to be considered:</w:t>
      </w:r>
    </w:p>
    <w:p w14:paraId="201F771C" w14:textId="77777777" w:rsidR="005D7820" w:rsidRDefault="005D7820" w:rsidP="005D7820">
      <w:pPr>
        <w:pStyle w:val="3gpptxt"/>
        <w:numPr>
          <w:ilvl w:val="2"/>
          <w:numId w:val="18"/>
        </w:numPr>
        <w:rPr>
          <w:b/>
          <w:bCs/>
          <w:lang w:val="en-US" w:eastAsia="zh-CN"/>
        </w:rPr>
      </w:pPr>
      <w:r>
        <w:rPr>
          <w:b/>
          <w:bCs/>
          <w:lang w:val="en-US" w:eastAsia="zh-CN"/>
        </w:rPr>
        <w:t>Harmonics suppression</w:t>
      </w:r>
    </w:p>
    <w:p w14:paraId="72291DF3" w14:textId="77777777" w:rsidR="005D7820" w:rsidRDefault="005D7820" w:rsidP="005D7820">
      <w:pPr>
        <w:pStyle w:val="3gpptxt"/>
        <w:numPr>
          <w:ilvl w:val="2"/>
          <w:numId w:val="18"/>
        </w:numPr>
        <w:rPr>
          <w:b/>
          <w:bCs/>
          <w:lang w:val="en-US" w:eastAsia="zh-CN"/>
        </w:rPr>
      </w:pPr>
      <w:r>
        <w:rPr>
          <w:b/>
          <w:bCs/>
          <w:lang w:val="en-US" w:eastAsia="zh-CN"/>
        </w:rPr>
        <w:t>Use of line coding for frequency shift</w:t>
      </w:r>
    </w:p>
    <w:p w14:paraId="2E6ED6A2" w14:textId="77777777" w:rsidR="005D7820" w:rsidRDefault="005D7820" w:rsidP="005D7820">
      <w:pPr>
        <w:pStyle w:val="3gpptxt"/>
        <w:numPr>
          <w:ilvl w:val="2"/>
          <w:numId w:val="18"/>
        </w:numPr>
        <w:rPr>
          <w:b/>
          <w:bCs/>
          <w:lang w:val="en-US" w:eastAsia="zh-CN"/>
        </w:rPr>
      </w:pPr>
      <w:r>
        <w:rPr>
          <w:b/>
          <w:bCs/>
          <w:lang w:val="en-US" w:eastAsia="zh-CN"/>
        </w:rPr>
        <w:t>Frequency shift range in order of few 100s of kHz</w:t>
      </w:r>
    </w:p>
    <w:p w14:paraId="474E1A0E" w14:textId="77777777" w:rsidR="005D7820" w:rsidRDefault="005D7820" w:rsidP="005D7820">
      <w:pPr>
        <w:pStyle w:val="3gpptxt"/>
        <w:numPr>
          <w:ilvl w:val="2"/>
          <w:numId w:val="18"/>
        </w:numPr>
        <w:rPr>
          <w:b/>
          <w:bCs/>
          <w:lang w:val="en-US" w:eastAsia="zh-CN"/>
        </w:rPr>
      </w:pPr>
      <w:r>
        <w:rPr>
          <w:b/>
          <w:bCs/>
          <w:lang w:val="en-US" w:eastAsia="zh-CN"/>
        </w:rPr>
        <w:t>Power consumption</w:t>
      </w:r>
    </w:p>
    <w:p w14:paraId="668CB051" w14:textId="5AD20D1E" w:rsidR="005D7820" w:rsidRPr="005D7820" w:rsidRDefault="005D7820" w:rsidP="005D7820">
      <w:pPr>
        <w:pStyle w:val="3gpptxt"/>
        <w:numPr>
          <w:ilvl w:val="2"/>
          <w:numId w:val="18"/>
        </w:numPr>
        <w:rPr>
          <w:b/>
          <w:bCs/>
          <w:lang w:val="en-US" w:eastAsia="zh-CN"/>
        </w:rPr>
      </w:pPr>
      <w:r w:rsidRPr="005D7820">
        <w:rPr>
          <w:b/>
          <w:bCs/>
        </w:rPr>
        <w:t>Required clock accuracy</w:t>
      </w:r>
    </w:p>
    <w:p w14:paraId="48F7D61B" w14:textId="0F6FA36A" w:rsidR="0069121E" w:rsidRDefault="0069121E" w:rsidP="0069121E">
      <w:pPr>
        <w:pStyle w:val="3gpptxt"/>
        <w:rPr>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Support on, off and sleep state for Device type 2. Consider only on and off state for Device type 1.</w:t>
      </w:r>
    </w:p>
    <w:p w14:paraId="200EF9B6" w14:textId="77777777" w:rsidR="0069121E" w:rsidRDefault="0069121E" w:rsidP="0069121E">
      <w:pPr>
        <w:pStyle w:val="3gpptxt"/>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On state for all device types shall include following functionalities:</w:t>
      </w:r>
    </w:p>
    <w:p w14:paraId="798E7E8D" w14:textId="77777777" w:rsidR="0069121E" w:rsidRDefault="0069121E" w:rsidP="0069121E">
      <w:pPr>
        <w:pStyle w:val="3gpptxt"/>
        <w:numPr>
          <w:ilvl w:val="2"/>
          <w:numId w:val="18"/>
        </w:numPr>
        <w:rPr>
          <w:b/>
          <w:bCs/>
          <w:lang w:val="en-US" w:eastAsia="zh-CN"/>
        </w:rPr>
      </w:pPr>
      <w:r>
        <w:rPr>
          <w:b/>
          <w:bCs/>
          <w:lang w:val="en-US" w:eastAsia="zh-CN"/>
        </w:rPr>
        <w:t>Tx, Rx and preamble monitoring</w:t>
      </w:r>
    </w:p>
    <w:p w14:paraId="6A99D358" w14:textId="77777777" w:rsidR="0069121E" w:rsidRDefault="0069121E" w:rsidP="0069121E">
      <w:pPr>
        <w:pStyle w:val="3gpptxt"/>
        <w:numPr>
          <w:ilvl w:val="2"/>
          <w:numId w:val="18"/>
        </w:numPr>
        <w:rPr>
          <w:b/>
          <w:bCs/>
          <w:lang w:val="en-US" w:eastAsia="zh-CN"/>
        </w:rPr>
      </w:pPr>
      <w:r>
        <w:rPr>
          <w:b/>
          <w:bCs/>
          <w:lang w:val="en-US" w:eastAsia="zh-CN"/>
        </w:rPr>
        <w:t>Clock/sync operation</w:t>
      </w:r>
    </w:p>
    <w:p w14:paraId="2A4DB501" w14:textId="77777777" w:rsidR="0069121E" w:rsidRDefault="0069121E" w:rsidP="0069121E">
      <w:pPr>
        <w:pStyle w:val="3gpptxt"/>
        <w:numPr>
          <w:ilvl w:val="2"/>
          <w:numId w:val="18"/>
        </w:numPr>
        <w:rPr>
          <w:b/>
          <w:bCs/>
          <w:lang w:val="en-US" w:eastAsia="zh-CN"/>
        </w:rPr>
      </w:pPr>
      <w:r>
        <w:rPr>
          <w:b/>
          <w:bCs/>
          <w:lang w:val="en-US" w:eastAsia="zh-CN"/>
        </w:rPr>
        <w:t>Memory retention</w:t>
      </w:r>
    </w:p>
    <w:p w14:paraId="6E051513" w14:textId="77777777" w:rsidR="000A384A" w:rsidRDefault="000A384A" w:rsidP="000A384A">
      <w:pPr>
        <w:pStyle w:val="3gpptxt"/>
        <w:rPr>
          <w:b/>
          <w:bCs/>
          <w:lang w:val="en-US" w:eastAsia="zh-CN"/>
        </w:rPr>
      </w:pPr>
      <w:r w:rsidRPr="00F560F5">
        <w:rPr>
          <w:b/>
          <w:bCs/>
          <w:lang w:val="en-US" w:eastAsia="zh-CN"/>
        </w:rPr>
        <w:t xml:space="preserve">Proposal </w:t>
      </w:r>
      <w:r>
        <w:rPr>
          <w:b/>
          <w:bCs/>
          <w:lang w:val="en-US" w:eastAsia="zh-CN"/>
        </w:rPr>
        <w:t>5</w:t>
      </w:r>
      <w:r w:rsidRPr="00F560F5">
        <w:rPr>
          <w:b/>
          <w:bCs/>
          <w:lang w:val="en-US" w:eastAsia="zh-CN"/>
        </w:rPr>
        <w:t xml:space="preserve">: </w:t>
      </w:r>
      <w:r>
        <w:rPr>
          <w:b/>
          <w:bCs/>
          <w:lang w:val="en-US" w:eastAsia="zh-CN"/>
        </w:rPr>
        <w:t>Off state for all device types shall only include energy harvesting functionality.</w:t>
      </w:r>
    </w:p>
    <w:p w14:paraId="6276CB49" w14:textId="77777777" w:rsidR="000A384A" w:rsidRDefault="000A384A" w:rsidP="000A384A">
      <w:pPr>
        <w:pStyle w:val="3gpptxt"/>
        <w:rPr>
          <w:b/>
          <w:bCs/>
          <w:lang w:val="en-US" w:eastAsia="zh-CN"/>
        </w:rPr>
      </w:pPr>
      <w:r>
        <w:rPr>
          <w:b/>
          <w:bCs/>
          <w:lang w:val="en-US" w:eastAsia="zh-CN"/>
        </w:rPr>
        <w:t>P</w:t>
      </w:r>
      <w:r w:rsidRPr="00F560F5">
        <w:rPr>
          <w:b/>
          <w:bCs/>
          <w:lang w:val="en-US" w:eastAsia="zh-CN"/>
        </w:rPr>
        <w:t xml:space="preserve">roposal </w:t>
      </w:r>
      <w:r>
        <w:rPr>
          <w:b/>
          <w:bCs/>
          <w:lang w:val="en-US" w:eastAsia="zh-CN"/>
        </w:rPr>
        <w:t>6</w:t>
      </w:r>
      <w:r w:rsidRPr="00F560F5">
        <w:rPr>
          <w:b/>
          <w:bCs/>
          <w:lang w:val="en-US" w:eastAsia="zh-CN"/>
        </w:rPr>
        <w:t xml:space="preserve">: </w:t>
      </w:r>
      <w:r>
        <w:rPr>
          <w:b/>
          <w:bCs/>
          <w:lang w:val="en-US" w:eastAsia="zh-CN"/>
        </w:rPr>
        <w:t>Sleep state for Device type 2 shall include following functionalities:</w:t>
      </w:r>
    </w:p>
    <w:p w14:paraId="59F39EF8" w14:textId="77777777" w:rsidR="000432C8" w:rsidRPr="000A384A" w:rsidRDefault="000432C8" w:rsidP="000432C8">
      <w:pPr>
        <w:pStyle w:val="3gpptxt"/>
        <w:numPr>
          <w:ilvl w:val="2"/>
          <w:numId w:val="18"/>
        </w:numPr>
        <w:rPr>
          <w:b/>
          <w:bCs/>
          <w:lang w:val="en-US" w:eastAsia="zh-CN"/>
        </w:rPr>
      </w:pPr>
      <w:r w:rsidRPr="000A384A">
        <w:rPr>
          <w:b/>
          <w:bCs/>
          <w:lang w:val="en-US" w:eastAsia="zh-CN"/>
        </w:rPr>
        <w:t>Low accuracy clock running</w:t>
      </w:r>
      <w:r>
        <w:rPr>
          <w:b/>
          <w:bCs/>
          <w:lang w:val="en-US" w:eastAsia="zh-CN"/>
        </w:rPr>
        <w:t xml:space="preserve"> for duty cycle-based wakeup</w:t>
      </w:r>
    </w:p>
    <w:p w14:paraId="72267B04" w14:textId="77777777" w:rsidR="000432C8" w:rsidRPr="000A384A" w:rsidRDefault="000432C8" w:rsidP="000432C8">
      <w:pPr>
        <w:pStyle w:val="3gpptxt"/>
        <w:numPr>
          <w:ilvl w:val="2"/>
          <w:numId w:val="18"/>
        </w:numPr>
        <w:rPr>
          <w:b/>
          <w:bCs/>
          <w:lang w:val="en-US" w:eastAsia="zh-CN"/>
        </w:rPr>
      </w:pPr>
      <w:r w:rsidRPr="000A384A">
        <w:rPr>
          <w:b/>
          <w:bCs/>
          <w:lang w:val="en-US" w:eastAsia="zh-CN"/>
        </w:rPr>
        <w:t>Memory retention</w:t>
      </w:r>
      <w:r>
        <w:rPr>
          <w:b/>
          <w:bCs/>
          <w:lang w:val="en-US" w:eastAsia="zh-CN"/>
        </w:rPr>
        <w:t xml:space="preserve"> at least to support duty cycle-based wakeup</w:t>
      </w:r>
    </w:p>
    <w:p w14:paraId="494A2A02" w14:textId="77777777" w:rsidR="000432C8" w:rsidRPr="000A384A" w:rsidRDefault="000432C8" w:rsidP="000432C8">
      <w:pPr>
        <w:pStyle w:val="3gpptxt"/>
        <w:numPr>
          <w:ilvl w:val="2"/>
          <w:numId w:val="18"/>
        </w:numPr>
        <w:rPr>
          <w:b/>
          <w:bCs/>
          <w:lang w:val="en-US" w:eastAsia="zh-CN"/>
        </w:rPr>
      </w:pPr>
      <w:r w:rsidRPr="000A384A">
        <w:rPr>
          <w:b/>
          <w:bCs/>
          <w:lang w:val="en-US" w:eastAsia="zh-CN"/>
        </w:rPr>
        <w:t>Energy harvesting</w:t>
      </w:r>
    </w:p>
    <w:p w14:paraId="576A320D" w14:textId="77777777" w:rsidR="0069121E" w:rsidRDefault="0069121E" w:rsidP="00162DC6">
      <w:pPr>
        <w:pStyle w:val="3gpptxt"/>
        <w:rPr>
          <w:b/>
          <w:bCs/>
        </w:rPr>
      </w:pPr>
    </w:p>
    <w:p w14:paraId="640090A1" w14:textId="432310DA" w:rsidR="00554C6A" w:rsidRPr="00D71966" w:rsidRDefault="00554C6A" w:rsidP="00D71966">
      <w:pPr>
        <w:pStyle w:val="3gpptitlelv2"/>
        <w:rPr>
          <w:rFonts w:eastAsiaTheme="minorEastAsia"/>
        </w:rPr>
      </w:pPr>
      <w:r w:rsidRPr="00D71966">
        <w:rPr>
          <w:rFonts w:eastAsiaTheme="minorEastAsia"/>
        </w:rPr>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4CDCB359" w14:textId="048133D1" w:rsidR="00C663A0" w:rsidRDefault="00885FF1" w:rsidP="00C663A0">
      <w:pPr>
        <w:pStyle w:val="3gpptxt"/>
      </w:pPr>
      <w:r>
        <w:t>[2]</w:t>
      </w:r>
      <w:r>
        <w:tab/>
      </w:r>
      <w:r w:rsidR="00C663A0">
        <w:t xml:space="preserve">3GPP TR 22.840 V2.0.0, Study on Ambient power-enabled Internet of Things (Release 19), </w:t>
      </w:r>
      <w:proofErr w:type="gramStart"/>
      <w:r w:rsidR="00C663A0">
        <w:t>September,</w:t>
      </w:r>
      <w:proofErr w:type="gramEnd"/>
      <w:r w:rsidR="00C663A0">
        <w:t xml:space="preserve"> 2023</w:t>
      </w:r>
    </w:p>
    <w:p w14:paraId="3E8AFC60" w14:textId="49D93EAA" w:rsidR="00885FF1" w:rsidRDefault="00C663A0" w:rsidP="00C663A0">
      <w:pPr>
        <w:pStyle w:val="3gpptxt"/>
      </w:pPr>
      <w:r>
        <w:t>[3]</w:t>
      </w:r>
      <w:r>
        <w:tab/>
        <w:t xml:space="preserve">3GPP TR 38.848 V18.0.0, Study on Ambient IoT (Internet of Things) in RAN (Release 18), </w:t>
      </w:r>
      <w:proofErr w:type="gramStart"/>
      <w:r>
        <w:t>September,</w:t>
      </w:r>
      <w:proofErr w:type="gramEnd"/>
      <w:r>
        <w:t xml:space="preserve"> 2023</w:t>
      </w:r>
    </w:p>
    <w:p w14:paraId="67EBEAFE" w14:textId="3E1CB848" w:rsidR="00171AF6" w:rsidRDefault="00171AF6" w:rsidP="00C663A0">
      <w:pPr>
        <w:pStyle w:val="3gpptxt"/>
      </w:pPr>
      <w:r w:rsidRPr="00171AF6">
        <w:t>[</w:t>
      </w:r>
      <w:r>
        <w:t>4</w:t>
      </w:r>
      <w:r w:rsidRPr="00171AF6">
        <w:t>]</w:t>
      </w:r>
      <w:r w:rsidRPr="00171AF6">
        <w:tab/>
        <w:t>Draft_Minutes_report_RAN1#116_v020</w:t>
      </w:r>
    </w:p>
    <w:p w14:paraId="687227AD" w14:textId="011B3014" w:rsidR="007B4A13" w:rsidRDefault="007B4A13" w:rsidP="007B4A13">
      <w:pPr>
        <w:pStyle w:val="3gpptxt"/>
      </w:pPr>
      <w:r w:rsidRPr="00171AF6">
        <w:t>[</w:t>
      </w:r>
      <w:r>
        <w:t>5</w:t>
      </w:r>
      <w:r w:rsidRPr="00171AF6">
        <w:t>]</w:t>
      </w:r>
      <w:r w:rsidRPr="00171AF6">
        <w:tab/>
        <w:t>Draft_Minutes_report_RAN1#116</w:t>
      </w:r>
      <w:r>
        <w:t>bis</w:t>
      </w:r>
      <w:r w:rsidRPr="00171AF6">
        <w:t>_v0</w:t>
      </w:r>
      <w:r>
        <w:t>3</w:t>
      </w:r>
      <w:r w:rsidRPr="00171AF6">
        <w:t>0</w:t>
      </w:r>
    </w:p>
    <w:p w14:paraId="09F9E848" w14:textId="34D8B67F" w:rsidR="005D7820" w:rsidRDefault="005D7820" w:rsidP="005D7820">
      <w:pPr>
        <w:pStyle w:val="3gpptxt"/>
      </w:pPr>
      <w:r w:rsidRPr="00171AF6">
        <w:t>[</w:t>
      </w:r>
      <w:r>
        <w:t>6</w:t>
      </w:r>
      <w:r w:rsidRPr="00171AF6">
        <w:t>]</w:t>
      </w:r>
      <w:r w:rsidRPr="00171AF6">
        <w:tab/>
        <w:t>Draft_Minutes_report_RAN1#11</w:t>
      </w:r>
      <w:r>
        <w:t>7</w:t>
      </w:r>
      <w:r w:rsidRPr="00171AF6">
        <w:t>_v0</w:t>
      </w:r>
      <w:r>
        <w:t>1</w:t>
      </w:r>
      <w:r w:rsidRPr="00171AF6">
        <w:t>0</w:t>
      </w:r>
    </w:p>
    <w:p w14:paraId="0935F5AF" w14:textId="4DED8D53" w:rsidR="000A384A" w:rsidRPr="00D71966" w:rsidRDefault="000A384A" w:rsidP="000A384A">
      <w:pPr>
        <w:pStyle w:val="3gpptxt"/>
      </w:pPr>
      <w:r w:rsidRPr="00171AF6">
        <w:t>[</w:t>
      </w:r>
      <w:r>
        <w:t>7</w:t>
      </w:r>
      <w:r w:rsidRPr="00171AF6">
        <w:t>]</w:t>
      </w:r>
      <w:r w:rsidRPr="00171AF6">
        <w:tab/>
        <w:t>Draft_Minutes_report_RAN1#11</w:t>
      </w:r>
      <w:r>
        <w:t>8</w:t>
      </w:r>
      <w:r w:rsidRPr="00171AF6">
        <w:t>_v0</w:t>
      </w:r>
      <w:r>
        <w:t>1</w:t>
      </w:r>
      <w:r w:rsidRPr="00171AF6">
        <w:t>0</w:t>
      </w:r>
    </w:p>
    <w:p w14:paraId="4F4E7E51" w14:textId="77777777" w:rsidR="000A384A" w:rsidRPr="00D71966" w:rsidRDefault="000A384A" w:rsidP="005D7820">
      <w:pPr>
        <w:pStyle w:val="3gpptxt"/>
      </w:pPr>
    </w:p>
    <w:p w14:paraId="09E3F9FC" w14:textId="77777777" w:rsidR="005D7820" w:rsidRPr="00D71966" w:rsidRDefault="005D7820" w:rsidP="007B4A13">
      <w:pPr>
        <w:pStyle w:val="3gpptxt"/>
      </w:pPr>
    </w:p>
    <w:bookmarkEnd w:id="1"/>
    <w:bookmarkEnd w:id="2"/>
    <w:p w14:paraId="5B684BC1" w14:textId="11F7CACF"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3A06F" w14:textId="77777777" w:rsidR="006D3781" w:rsidRDefault="006D3781" w:rsidP="005D10D5">
      <w:pPr>
        <w:spacing w:after="0"/>
      </w:pPr>
      <w:r>
        <w:separator/>
      </w:r>
    </w:p>
  </w:endnote>
  <w:endnote w:type="continuationSeparator" w:id="0">
    <w:p w14:paraId="19340931" w14:textId="77777777" w:rsidR="006D3781" w:rsidRDefault="006D3781"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0BD081" w14:textId="77777777" w:rsidR="006D3781" w:rsidRDefault="006D3781" w:rsidP="005D10D5">
      <w:pPr>
        <w:spacing w:after="0"/>
      </w:pPr>
      <w:r>
        <w:separator/>
      </w:r>
    </w:p>
  </w:footnote>
  <w:footnote w:type="continuationSeparator" w:id="0">
    <w:p w14:paraId="165D9E42" w14:textId="77777777" w:rsidR="006D3781" w:rsidRDefault="006D3781"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C96E1660"/>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B38687B2">
      <w:start w:val="5"/>
      <w:numFmt w:val="bullet"/>
      <w:lvlText w:val="-"/>
      <w:lvlJc w:val="left"/>
      <w:pPr>
        <w:ind w:left="1211"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9"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561591">
    <w:abstractNumId w:val="0"/>
  </w:num>
  <w:num w:numId="2" w16cid:durableId="1987080005">
    <w:abstractNumId w:val="25"/>
  </w:num>
  <w:num w:numId="3" w16cid:durableId="1466002723">
    <w:abstractNumId w:val="3"/>
  </w:num>
  <w:num w:numId="4" w16cid:durableId="2124375256">
    <w:abstractNumId w:val="14"/>
  </w:num>
  <w:num w:numId="5" w16cid:durableId="1359896372">
    <w:abstractNumId w:val="24"/>
  </w:num>
  <w:num w:numId="6" w16cid:durableId="569656307">
    <w:abstractNumId w:val="17"/>
  </w:num>
  <w:num w:numId="7" w16cid:durableId="1460956498">
    <w:abstractNumId w:val="5"/>
  </w:num>
  <w:num w:numId="8" w16cid:durableId="773357169">
    <w:abstractNumId w:val="18"/>
  </w:num>
  <w:num w:numId="9" w16cid:durableId="852230689">
    <w:abstractNumId w:val="13"/>
  </w:num>
  <w:num w:numId="10" w16cid:durableId="1897663236">
    <w:abstractNumId w:val="1"/>
  </w:num>
  <w:num w:numId="11" w16cid:durableId="1807897114">
    <w:abstractNumId w:val="11"/>
  </w:num>
  <w:num w:numId="12" w16cid:durableId="2136363949">
    <w:abstractNumId w:val="19"/>
  </w:num>
  <w:num w:numId="13" w16cid:durableId="1271816842">
    <w:abstractNumId w:val="32"/>
  </w:num>
  <w:num w:numId="14" w16cid:durableId="115565549">
    <w:abstractNumId w:val="12"/>
  </w:num>
  <w:num w:numId="15" w16cid:durableId="1313370735">
    <w:abstractNumId w:val="10"/>
  </w:num>
  <w:num w:numId="16" w16cid:durableId="841967717">
    <w:abstractNumId w:val="20"/>
  </w:num>
  <w:num w:numId="17" w16cid:durableId="258106848">
    <w:abstractNumId w:val="27"/>
  </w:num>
  <w:num w:numId="18" w16cid:durableId="1463767797">
    <w:abstractNumId w:val="7"/>
  </w:num>
  <w:num w:numId="19" w16cid:durableId="2015767284">
    <w:abstractNumId w:val="23"/>
  </w:num>
  <w:num w:numId="20" w16cid:durableId="1126970739">
    <w:abstractNumId w:val="4"/>
  </w:num>
  <w:num w:numId="21" w16cid:durableId="1942881327">
    <w:abstractNumId w:val="28"/>
  </w:num>
  <w:num w:numId="22" w16cid:durableId="726805446">
    <w:abstractNumId w:val="30"/>
  </w:num>
  <w:num w:numId="23" w16cid:durableId="532770143">
    <w:abstractNumId w:val="26"/>
  </w:num>
  <w:num w:numId="24" w16cid:durableId="1249341973">
    <w:abstractNumId w:val="6"/>
  </w:num>
  <w:num w:numId="25" w16cid:durableId="1206868519">
    <w:abstractNumId w:val="21"/>
  </w:num>
  <w:num w:numId="26" w16cid:durableId="1652558038">
    <w:abstractNumId w:val="29"/>
  </w:num>
  <w:num w:numId="27" w16cid:durableId="1359576792">
    <w:abstractNumId w:val="22"/>
  </w:num>
  <w:num w:numId="28" w16cid:durableId="669984533">
    <w:abstractNumId w:val="2"/>
  </w:num>
  <w:num w:numId="29" w16cid:durableId="2130002663">
    <w:abstractNumId w:val="9"/>
  </w:num>
  <w:num w:numId="30" w16cid:durableId="278608859">
    <w:abstractNumId w:val="15"/>
  </w:num>
  <w:num w:numId="31" w16cid:durableId="1680037537">
    <w:abstractNumId w:val="16"/>
  </w:num>
  <w:num w:numId="32" w16cid:durableId="971206891">
    <w:abstractNumId w:val="31"/>
  </w:num>
  <w:num w:numId="33" w16cid:durableId="109597888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D86"/>
    <w:rsid w:val="000017EB"/>
    <w:rsid w:val="00006489"/>
    <w:rsid w:val="00011F39"/>
    <w:rsid w:val="0002319F"/>
    <w:rsid w:val="000234F8"/>
    <w:rsid w:val="00025F40"/>
    <w:rsid w:val="00026D2C"/>
    <w:rsid w:val="00031CD4"/>
    <w:rsid w:val="000327C7"/>
    <w:rsid w:val="00034EEB"/>
    <w:rsid w:val="000432C8"/>
    <w:rsid w:val="00047C90"/>
    <w:rsid w:val="000525BB"/>
    <w:rsid w:val="0006282A"/>
    <w:rsid w:val="00063B2F"/>
    <w:rsid w:val="000663FD"/>
    <w:rsid w:val="0007144A"/>
    <w:rsid w:val="0008090E"/>
    <w:rsid w:val="00083F2C"/>
    <w:rsid w:val="000857AC"/>
    <w:rsid w:val="000916F4"/>
    <w:rsid w:val="00095AC0"/>
    <w:rsid w:val="00097814"/>
    <w:rsid w:val="0009795F"/>
    <w:rsid w:val="000A0948"/>
    <w:rsid w:val="000A1E2A"/>
    <w:rsid w:val="000A319D"/>
    <w:rsid w:val="000A3766"/>
    <w:rsid w:val="000A384A"/>
    <w:rsid w:val="000A6B39"/>
    <w:rsid w:val="000B3FF4"/>
    <w:rsid w:val="000B7048"/>
    <w:rsid w:val="000C2AE7"/>
    <w:rsid w:val="000D664C"/>
    <w:rsid w:val="000F0C00"/>
    <w:rsid w:val="000F365E"/>
    <w:rsid w:val="000F44DA"/>
    <w:rsid w:val="000F5DC5"/>
    <w:rsid w:val="000F7877"/>
    <w:rsid w:val="00102F4E"/>
    <w:rsid w:val="0010468C"/>
    <w:rsid w:val="00104FC0"/>
    <w:rsid w:val="00105360"/>
    <w:rsid w:val="0011260A"/>
    <w:rsid w:val="00115CDB"/>
    <w:rsid w:val="001160D0"/>
    <w:rsid w:val="00116719"/>
    <w:rsid w:val="001170DD"/>
    <w:rsid w:val="001214B7"/>
    <w:rsid w:val="001278F7"/>
    <w:rsid w:val="00127DAF"/>
    <w:rsid w:val="00135E46"/>
    <w:rsid w:val="00142A49"/>
    <w:rsid w:val="001478AB"/>
    <w:rsid w:val="00151291"/>
    <w:rsid w:val="001524F3"/>
    <w:rsid w:val="0016165A"/>
    <w:rsid w:val="00162DC6"/>
    <w:rsid w:val="0016357B"/>
    <w:rsid w:val="00163759"/>
    <w:rsid w:val="0016766A"/>
    <w:rsid w:val="00171AF6"/>
    <w:rsid w:val="0017229C"/>
    <w:rsid w:val="00172851"/>
    <w:rsid w:val="00182C26"/>
    <w:rsid w:val="00193D4A"/>
    <w:rsid w:val="00193E90"/>
    <w:rsid w:val="001A121A"/>
    <w:rsid w:val="001A3EA5"/>
    <w:rsid w:val="001A7DE3"/>
    <w:rsid w:val="001B0FFD"/>
    <w:rsid w:val="001B6519"/>
    <w:rsid w:val="001B724F"/>
    <w:rsid w:val="001C1166"/>
    <w:rsid w:val="001C1920"/>
    <w:rsid w:val="001C30F0"/>
    <w:rsid w:val="001C37BB"/>
    <w:rsid w:val="001C648D"/>
    <w:rsid w:val="001F373D"/>
    <w:rsid w:val="001F410D"/>
    <w:rsid w:val="00220461"/>
    <w:rsid w:val="0022083E"/>
    <w:rsid w:val="0023213A"/>
    <w:rsid w:val="0024115B"/>
    <w:rsid w:val="00242102"/>
    <w:rsid w:val="0024502B"/>
    <w:rsid w:val="002534E7"/>
    <w:rsid w:val="0025388D"/>
    <w:rsid w:val="00254960"/>
    <w:rsid w:val="00254F16"/>
    <w:rsid w:val="00261CFC"/>
    <w:rsid w:val="0026256D"/>
    <w:rsid w:val="00262BE4"/>
    <w:rsid w:val="002656FC"/>
    <w:rsid w:val="00272073"/>
    <w:rsid w:val="0028033C"/>
    <w:rsid w:val="00292BD3"/>
    <w:rsid w:val="00292D58"/>
    <w:rsid w:val="002A314D"/>
    <w:rsid w:val="002B5C2A"/>
    <w:rsid w:val="002B7B2A"/>
    <w:rsid w:val="002C4687"/>
    <w:rsid w:val="002C54E5"/>
    <w:rsid w:val="002D2794"/>
    <w:rsid w:val="002E2F8F"/>
    <w:rsid w:val="00301820"/>
    <w:rsid w:val="00307445"/>
    <w:rsid w:val="003163D7"/>
    <w:rsid w:val="003178AF"/>
    <w:rsid w:val="00324AE8"/>
    <w:rsid w:val="00325FD9"/>
    <w:rsid w:val="00331D4A"/>
    <w:rsid w:val="003324BB"/>
    <w:rsid w:val="00335B08"/>
    <w:rsid w:val="00336B64"/>
    <w:rsid w:val="00337FDB"/>
    <w:rsid w:val="00346570"/>
    <w:rsid w:val="00350C10"/>
    <w:rsid w:val="003562F3"/>
    <w:rsid w:val="003564BB"/>
    <w:rsid w:val="00360AA2"/>
    <w:rsid w:val="003644E2"/>
    <w:rsid w:val="003675A9"/>
    <w:rsid w:val="00372858"/>
    <w:rsid w:val="00374E2F"/>
    <w:rsid w:val="00385B36"/>
    <w:rsid w:val="00387BB5"/>
    <w:rsid w:val="003949EA"/>
    <w:rsid w:val="00395AB0"/>
    <w:rsid w:val="00396DB3"/>
    <w:rsid w:val="003B26FC"/>
    <w:rsid w:val="003C2A58"/>
    <w:rsid w:val="003C504B"/>
    <w:rsid w:val="003D4C8C"/>
    <w:rsid w:val="003D569B"/>
    <w:rsid w:val="003E10F9"/>
    <w:rsid w:val="003E188C"/>
    <w:rsid w:val="003E40C2"/>
    <w:rsid w:val="003E7AC6"/>
    <w:rsid w:val="003F3412"/>
    <w:rsid w:val="004016D4"/>
    <w:rsid w:val="00410210"/>
    <w:rsid w:val="00410F44"/>
    <w:rsid w:val="004131D2"/>
    <w:rsid w:val="0041398A"/>
    <w:rsid w:val="004211E1"/>
    <w:rsid w:val="00423A8D"/>
    <w:rsid w:val="00425167"/>
    <w:rsid w:val="0042541B"/>
    <w:rsid w:val="0043048C"/>
    <w:rsid w:val="0044144F"/>
    <w:rsid w:val="00452885"/>
    <w:rsid w:val="00461F56"/>
    <w:rsid w:val="004626CF"/>
    <w:rsid w:val="0046694F"/>
    <w:rsid w:val="0046708E"/>
    <w:rsid w:val="00475A13"/>
    <w:rsid w:val="00476452"/>
    <w:rsid w:val="0048127D"/>
    <w:rsid w:val="00484492"/>
    <w:rsid w:val="004A59A7"/>
    <w:rsid w:val="004B31F4"/>
    <w:rsid w:val="004B74CE"/>
    <w:rsid w:val="004C25EB"/>
    <w:rsid w:val="004D1A3A"/>
    <w:rsid w:val="004D27DB"/>
    <w:rsid w:val="004D6B85"/>
    <w:rsid w:val="004E1881"/>
    <w:rsid w:val="004E3B55"/>
    <w:rsid w:val="004E5D43"/>
    <w:rsid w:val="004E75CF"/>
    <w:rsid w:val="004F2F0D"/>
    <w:rsid w:val="004F77C4"/>
    <w:rsid w:val="005015F4"/>
    <w:rsid w:val="00502DA2"/>
    <w:rsid w:val="00506419"/>
    <w:rsid w:val="00507C1A"/>
    <w:rsid w:val="00511296"/>
    <w:rsid w:val="00514A52"/>
    <w:rsid w:val="0051705F"/>
    <w:rsid w:val="0052195D"/>
    <w:rsid w:val="00523F1F"/>
    <w:rsid w:val="005300CF"/>
    <w:rsid w:val="00535CEA"/>
    <w:rsid w:val="00541668"/>
    <w:rsid w:val="005423CE"/>
    <w:rsid w:val="00544306"/>
    <w:rsid w:val="00554C6A"/>
    <w:rsid w:val="00562A5A"/>
    <w:rsid w:val="005701C9"/>
    <w:rsid w:val="00570304"/>
    <w:rsid w:val="00571004"/>
    <w:rsid w:val="005731E5"/>
    <w:rsid w:val="0057464D"/>
    <w:rsid w:val="00574A4C"/>
    <w:rsid w:val="00575C20"/>
    <w:rsid w:val="0057786D"/>
    <w:rsid w:val="005800CE"/>
    <w:rsid w:val="00594006"/>
    <w:rsid w:val="005B6DD6"/>
    <w:rsid w:val="005B7D5E"/>
    <w:rsid w:val="005C2465"/>
    <w:rsid w:val="005C4853"/>
    <w:rsid w:val="005C5B17"/>
    <w:rsid w:val="005D0E50"/>
    <w:rsid w:val="005D10D5"/>
    <w:rsid w:val="005D266B"/>
    <w:rsid w:val="005D2D78"/>
    <w:rsid w:val="005D5709"/>
    <w:rsid w:val="005D72C7"/>
    <w:rsid w:val="005D7820"/>
    <w:rsid w:val="005F1B30"/>
    <w:rsid w:val="005F2B99"/>
    <w:rsid w:val="005F4FE9"/>
    <w:rsid w:val="00601B7E"/>
    <w:rsid w:val="00603866"/>
    <w:rsid w:val="00612E28"/>
    <w:rsid w:val="006141DB"/>
    <w:rsid w:val="00621682"/>
    <w:rsid w:val="00623EFC"/>
    <w:rsid w:val="00631AEE"/>
    <w:rsid w:val="00644DF1"/>
    <w:rsid w:val="00662651"/>
    <w:rsid w:val="00673FFB"/>
    <w:rsid w:val="0068243B"/>
    <w:rsid w:val="00683E67"/>
    <w:rsid w:val="006874C2"/>
    <w:rsid w:val="00687A56"/>
    <w:rsid w:val="0069121E"/>
    <w:rsid w:val="006A47EC"/>
    <w:rsid w:val="006A7D5F"/>
    <w:rsid w:val="006B121E"/>
    <w:rsid w:val="006B53AB"/>
    <w:rsid w:val="006B6532"/>
    <w:rsid w:val="006C48AF"/>
    <w:rsid w:val="006D190A"/>
    <w:rsid w:val="006D3781"/>
    <w:rsid w:val="006D3FDC"/>
    <w:rsid w:val="006E2AE7"/>
    <w:rsid w:val="006E3C83"/>
    <w:rsid w:val="006E4B14"/>
    <w:rsid w:val="006E5AEA"/>
    <w:rsid w:val="006E76BA"/>
    <w:rsid w:val="006E77BB"/>
    <w:rsid w:val="006F2E69"/>
    <w:rsid w:val="00700C54"/>
    <w:rsid w:val="00702431"/>
    <w:rsid w:val="007079C1"/>
    <w:rsid w:val="0071016D"/>
    <w:rsid w:val="0071081E"/>
    <w:rsid w:val="007242D8"/>
    <w:rsid w:val="00724B59"/>
    <w:rsid w:val="00725203"/>
    <w:rsid w:val="00731180"/>
    <w:rsid w:val="007318C4"/>
    <w:rsid w:val="00731F2C"/>
    <w:rsid w:val="00737ECA"/>
    <w:rsid w:val="00743AF3"/>
    <w:rsid w:val="0075110A"/>
    <w:rsid w:val="0075698F"/>
    <w:rsid w:val="007747AF"/>
    <w:rsid w:val="00785888"/>
    <w:rsid w:val="0079585B"/>
    <w:rsid w:val="007A1CFE"/>
    <w:rsid w:val="007A3B43"/>
    <w:rsid w:val="007B4A13"/>
    <w:rsid w:val="007B75CF"/>
    <w:rsid w:val="007C4955"/>
    <w:rsid w:val="007D2CFD"/>
    <w:rsid w:val="007E29D9"/>
    <w:rsid w:val="007E39EA"/>
    <w:rsid w:val="007E462B"/>
    <w:rsid w:val="007E7AC6"/>
    <w:rsid w:val="007F232E"/>
    <w:rsid w:val="007F5D09"/>
    <w:rsid w:val="007F62EC"/>
    <w:rsid w:val="0080053C"/>
    <w:rsid w:val="00810301"/>
    <w:rsid w:val="00812B65"/>
    <w:rsid w:val="008150D6"/>
    <w:rsid w:val="00820426"/>
    <w:rsid w:val="00821CD2"/>
    <w:rsid w:val="0082423D"/>
    <w:rsid w:val="00826C28"/>
    <w:rsid w:val="0083168A"/>
    <w:rsid w:val="00836C3C"/>
    <w:rsid w:val="00844AC1"/>
    <w:rsid w:val="00850112"/>
    <w:rsid w:val="0085084A"/>
    <w:rsid w:val="008626EA"/>
    <w:rsid w:val="00865098"/>
    <w:rsid w:val="0087300F"/>
    <w:rsid w:val="00885AAE"/>
    <w:rsid w:val="00885C33"/>
    <w:rsid w:val="00885FF1"/>
    <w:rsid w:val="00891E75"/>
    <w:rsid w:val="00892F43"/>
    <w:rsid w:val="00893A58"/>
    <w:rsid w:val="008B6660"/>
    <w:rsid w:val="008B7C3E"/>
    <w:rsid w:val="008C3393"/>
    <w:rsid w:val="008E365F"/>
    <w:rsid w:val="008E479F"/>
    <w:rsid w:val="008E6930"/>
    <w:rsid w:val="008F3857"/>
    <w:rsid w:val="008F78A0"/>
    <w:rsid w:val="00902A86"/>
    <w:rsid w:val="00907552"/>
    <w:rsid w:val="00907BCF"/>
    <w:rsid w:val="00912C78"/>
    <w:rsid w:val="00914258"/>
    <w:rsid w:val="00916EDC"/>
    <w:rsid w:val="00920810"/>
    <w:rsid w:val="009306CA"/>
    <w:rsid w:val="00932EC6"/>
    <w:rsid w:val="0093408C"/>
    <w:rsid w:val="00935522"/>
    <w:rsid w:val="0093635D"/>
    <w:rsid w:val="00946935"/>
    <w:rsid w:val="00953A7B"/>
    <w:rsid w:val="009674B7"/>
    <w:rsid w:val="009725E8"/>
    <w:rsid w:val="00972AA1"/>
    <w:rsid w:val="00974FF6"/>
    <w:rsid w:val="00996FE3"/>
    <w:rsid w:val="009A4F42"/>
    <w:rsid w:val="009B0142"/>
    <w:rsid w:val="009B5057"/>
    <w:rsid w:val="009B6BBF"/>
    <w:rsid w:val="009B7247"/>
    <w:rsid w:val="009C7784"/>
    <w:rsid w:val="009D3330"/>
    <w:rsid w:val="009D6FB3"/>
    <w:rsid w:val="009E6CEB"/>
    <w:rsid w:val="00A07679"/>
    <w:rsid w:val="00A17BC1"/>
    <w:rsid w:val="00A213DB"/>
    <w:rsid w:val="00A315C6"/>
    <w:rsid w:val="00A35C51"/>
    <w:rsid w:val="00A37BA6"/>
    <w:rsid w:val="00A403B3"/>
    <w:rsid w:val="00A40B8E"/>
    <w:rsid w:val="00A43CDD"/>
    <w:rsid w:val="00A47336"/>
    <w:rsid w:val="00A528B2"/>
    <w:rsid w:val="00A567A0"/>
    <w:rsid w:val="00A6152E"/>
    <w:rsid w:val="00A65AF0"/>
    <w:rsid w:val="00A773E3"/>
    <w:rsid w:val="00A77496"/>
    <w:rsid w:val="00A910A6"/>
    <w:rsid w:val="00A9465B"/>
    <w:rsid w:val="00AA141C"/>
    <w:rsid w:val="00AA3026"/>
    <w:rsid w:val="00AA5CCF"/>
    <w:rsid w:val="00AB2BE7"/>
    <w:rsid w:val="00AB786F"/>
    <w:rsid w:val="00AC1C2B"/>
    <w:rsid w:val="00AD01CF"/>
    <w:rsid w:val="00AD3BAB"/>
    <w:rsid w:val="00AD576E"/>
    <w:rsid w:val="00AE6DC4"/>
    <w:rsid w:val="00AF4441"/>
    <w:rsid w:val="00AF584A"/>
    <w:rsid w:val="00B14087"/>
    <w:rsid w:val="00B20D1E"/>
    <w:rsid w:val="00B24A3F"/>
    <w:rsid w:val="00B27E6E"/>
    <w:rsid w:val="00B307D0"/>
    <w:rsid w:val="00B3292B"/>
    <w:rsid w:val="00B32D63"/>
    <w:rsid w:val="00B3464D"/>
    <w:rsid w:val="00B35F9F"/>
    <w:rsid w:val="00B37E23"/>
    <w:rsid w:val="00B41E7D"/>
    <w:rsid w:val="00B444E6"/>
    <w:rsid w:val="00B512AD"/>
    <w:rsid w:val="00B51BA3"/>
    <w:rsid w:val="00B52A9C"/>
    <w:rsid w:val="00B539C7"/>
    <w:rsid w:val="00B62C69"/>
    <w:rsid w:val="00B72DDB"/>
    <w:rsid w:val="00B775BB"/>
    <w:rsid w:val="00B827E6"/>
    <w:rsid w:val="00B85468"/>
    <w:rsid w:val="00B92832"/>
    <w:rsid w:val="00B92852"/>
    <w:rsid w:val="00B9691B"/>
    <w:rsid w:val="00BA3725"/>
    <w:rsid w:val="00BB5469"/>
    <w:rsid w:val="00BB55C4"/>
    <w:rsid w:val="00BB60C5"/>
    <w:rsid w:val="00BB7DAC"/>
    <w:rsid w:val="00BC1690"/>
    <w:rsid w:val="00BC3D6E"/>
    <w:rsid w:val="00BD0DD5"/>
    <w:rsid w:val="00BE56F6"/>
    <w:rsid w:val="00BE7C98"/>
    <w:rsid w:val="00BF2F72"/>
    <w:rsid w:val="00BF48B7"/>
    <w:rsid w:val="00BF4B8C"/>
    <w:rsid w:val="00C14BB4"/>
    <w:rsid w:val="00C15EC7"/>
    <w:rsid w:val="00C24550"/>
    <w:rsid w:val="00C24626"/>
    <w:rsid w:val="00C30E1D"/>
    <w:rsid w:val="00C34815"/>
    <w:rsid w:val="00C34D18"/>
    <w:rsid w:val="00C3721C"/>
    <w:rsid w:val="00C445EE"/>
    <w:rsid w:val="00C4580D"/>
    <w:rsid w:val="00C5226D"/>
    <w:rsid w:val="00C663A0"/>
    <w:rsid w:val="00C721F8"/>
    <w:rsid w:val="00C7365B"/>
    <w:rsid w:val="00C76F32"/>
    <w:rsid w:val="00C77DE1"/>
    <w:rsid w:val="00C85A42"/>
    <w:rsid w:val="00C8600F"/>
    <w:rsid w:val="00C87F18"/>
    <w:rsid w:val="00C95EA4"/>
    <w:rsid w:val="00CA3FA7"/>
    <w:rsid w:val="00CA6CBE"/>
    <w:rsid w:val="00CC0601"/>
    <w:rsid w:val="00CC727E"/>
    <w:rsid w:val="00CD1EDD"/>
    <w:rsid w:val="00CD3E94"/>
    <w:rsid w:val="00CD48FD"/>
    <w:rsid w:val="00CE2D68"/>
    <w:rsid w:val="00CF5804"/>
    <w:rsid w:val="00D008CF"/>
    <w:rsid w:val="00D033CA"/>
    <w:rsid w:val="00D06855"/>
    <w:rsid w:val="00D16352"/>
    <w:rsid w:val="00D20697"/>
    <w:rsid w:val="00D215B4"/>
    <w:rsid w:val="00D228B2"/>
    <w:rsid w:val="00D24C00"/>
    <w:rsid w:val="00D35DCD"/>
    <w:rsid w:val="00D42642"/>
    <w:rsid w:val="00D45209"/>
    <w:rsid w:val="00D6557C"/>
    <w:rsid w:val="00D6769C"/>
    <w:rsid w:val="00D71966"/>
    <w:rsid w:val="00D850E5"/>
    <w:rsid w:val="00D927BD"/>
    <w:rsid w:val="00D92C0E"/>
    <w:rsid w:val="00D951AE"/>
    <w:rsid w:val="00DA0F35"/>
    <w:rsid w:val="00DA3B94"/>
    <w:rsid w:val="00DB6F3B"/>
    <w:rsid w:val="00DD127B"/>
    <w:rsid w:val="00DD1C1A"/>
    <w:rsid w:val="00DD4857"/>
    <w:rsid w:val="00DD7E84"/>
    <w:rsid w:val="00DE370D"/>
    <w:rsid w:val="00DE4F28"/>
    <w:rsid w:val="00DE677B"/>
    <w:rsid w:val="00DE7759"/>
    <w:rsid w:val="00DF06D4"/>
    <w:rsid w:val="00DF6DBC"/>
    <w:rsid w:val="00E0092E"/>
    <w:rsid w:val="00E06269"/>
    <w:rsid w:val="00E063CD"/>
    <w:rsid w:val="00E06707"/>
    <w:rsid w:val="00E07403"/>
    <w:rsid w:val="00E13E54"/>
    <w:rsid w:val="00E14881"/>
    <w:rsid w:val="00E20A60"/>
    <w:rsid w:val="00E2587C"/>
    <w:rsid w:val="00E27F25"/>
    <w:rsid w:val="00E3151B"/>
    <w:rsid w:val="00E34E04"/>
    <w:rsid w:val="00E406E7"/>
    <w:rsid w:val="00E445A8"/>
    <w:rsid w:val="00E45564"/>
    <w:rsid w:val="00E544C4"/>
    <w:rsid w:val="00E57F33"/>
    <w:rsid w:val="00E60BDF"/>
    <w:rsid w:val="00E711A2"/>
    <w:rsid w:val="00E745DE"/>
    <w:rsid w:val="00E81397"/>
    <w:rsid w:val="00E82880"/>
    <w:rsid w:val="00E93739"/>
    <w:rsid w:val="00E93891"/>
    <w:rsid w:val="00E94832"/>
    <w:rsid w:val="00E95893"/>
    <w:rsid w:val="00E96403"/>
    <w:rsid w:val="00EA7713"/>
    <w:rsid w:val="00EB1E47"/>
    <w:rsid w:val="00EC332B"/>
    <w:rsid w:val="00ED3F03"/>
    <w:rsid w:val="00EF030E"/>
    <w:rsid w:val="00EF0570"/>
    <w:rsid w:val="00EF3296"/>
    <w:rsid w:val="00EF663E"/>
    <w:rsid w:val="00F05541"/>
    <w:rsid w:val="00F156A1"/>
    <w:rsid w:val="00F15AEF"/>
    <w:rsid w:val="00F16EC3"/>
    <w:rsid w:val="00F330B8"/>
    <w:rsid w:val="00F3446A"/>
    <w:rsid w:val="00F3736F"/>
    <w:rsid w:val="00F4260D"/>
    <w:rsid w:val="00F475CB"/>
    <w:rsid w:val="00F47A76"/>
    <w:rsid w:val="00F560F5"/>
    <w:rsid w:val="00F5612D"/>
    <w:rsid w:val="00F56C48"/>
    <w:rsid w:val="00F5740B"/>
    <w:rsid w:val="00F60429"/>
    <w:rsid w:val="00F61EDE"/>
    <w:rsid w:val="00F64539"/>
    <w:rsid w:val="00F64AC0"/>
    <w:rsid w:val="00F64CA0"/>
    <w:rsid w:val="00F671A2"/>
    <w:rsid w:val="00F8024C"/>
    <w:rsid w:val="00F818DA"/>
    <w:rsid w:val="00F8377F"/>
    <w:rsid w:val="00F84430"/>
    <w:rsid w:val="00F84656"/>
    <w:rsid w:val="00F84750"/>
    <w:rsid w:val="00F93173"/>
    <w:rsid w:val="00F93F0A"/>
    <w:rsid w:val="00F94558"/>
    <w:rsid w:val="00FB6DEE"/>
    <w:rsid w:val="00FC2696"/>
    <w:rsid w:val="00FC4BC9"/>
    <w:rsid w:val="00FD78EB"/>
    <w:rsid w:val="00FF2BEB"/>
    <w:rsid w:val="00FF4958"/>
    <w:rsid w:val="00FF4CC6"/>
    <w:rsid w:val="00FF4E83"/>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935"/>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customStyle="1" w:styleId="5">
    <w:name w:val="列表段落 字符5"/>
    <w:basedOn w:val="DefaultParagraphFont"/>
    <w:link w:val="2"/>
    <w:rsid w:val="00E2587C"/>
    <w:rPr>
      <w:rFonts w:ascii="Times" w:eastAsia="Batang" w:hAnsi="Times" w:cs="Times"/>
      <w:szCs w:val="24"/>
    </w:rPr>
  </w:style>
  <w:style w:type="paragraph" w:customStyle="1" w:styleId="2">
    <w:name w:val="列表段落2"/>
    <w:basedOn w:val="Normal"/>
    <w:link w:val="5"/>
    <w:rsid w:val="00E2587C"/>
    <w:pPr>
      <w:widowControl/>
      <w:spacing w:before="120" w:after="0"/>
      <w:ind w:leftChars="400" w:left="840" w:hanging="1440"/>
    </w:pPr>
    <w:rPr>
      <w:rFonts w:ascii="Times" w:eastAsia="Batang" w:hAnsi="Times" w:cs="Time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86791486">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23733787">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665</TotalTime>
  <Pages>4</Pages>
  <Words>1705</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Pravjyot Deogun</cp:lastModifiedBy>
  <cp:revision>400</cp:revision>
  <dcterms:created xsi:type="dcterms:W3CDTF">2024-02-06T16:07:00Z</dcterms:created>
  <dcterms:modified xsi:type="dcterms:W3CDTF">2024-10-04T11:01:00Z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